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2CDF54C0" w:rsidR="008050C4" w:rsidRPr="004B40A6" w:rsidRDefault="00D77893" w:rsidP="008050C4">
      <w:pPr>
        <w:spacing w:after="197" w:line="259" w:lineRule="auto"/>
        <w:ind w:left="10" w:right="944"/>
        <w:jc w:val="right"/>
        <w:rPr>
          <w:sz w:val="20"/>
          <w:szCs w:val="20"/>
          <w:lang w:val="en-GB"/>
        </w:rPr>
      </w:pPr>
      <w:r w:rsidRPr="00D77893">
        <w:rPr>
          <w:b/>
          <w:i/>
          <w:sz w:val="20"/>
          <w:szCs w:val="20"/>
          <w:lang w:val="en-US"/>
        </w:rPr>
        <w:t>Annex No.</w:t>
      </w:r>
      <w:r w:rsidR="008050C4" w:rsidRPr="004B40A6">
        <w:rPr>
          <w:b/>
          <w:i/>
          <w:sz w:val="20"/>
          <w:szCs w:val="20"/>
          <w:lang w:val="en-GB"/>
        </w:rPr>
        <w:t xml:space="preserve"> 1a</w:t>
      </w:r>
    </w:p>
    <w:p w14:paraId="6072F71D" w14:textId="77777777" w:rsidR="002E307C" w:rsidRPr="004B40A6" w:rsidRDefault="002E307C" w:rsidP="002E307C">
      <w:pPr>
        <w:jc w:val="center"/>
        <w:rPr>
          <w:b/>
          <w:sz w:val="28"/>
          <w:lang w:val="en-GB"/>
        </w:rPr>
      </w:pPr>
      <w:r w:rsidRPr="004B40A6">
        <w:rPr>
          <w:b/>
          <w:sz w:val="28"/>
          <w:lang w:val="en-GB"/>
        </w:rPr>
        <w:t>Course description</w:t>
      </w:r>
    </w:p>
    <w:p w14:paraId="357EF2FF" w14:textId="77777777" w:rsidR="002E307C" w:rsidRPr="004B40A6" w:rsidRDefault="002E307C" w:rsidP="002E307C">
      <w:pPr>
        <w:jc w:val="center"/>
        <w:rPr>
          <w:b/>
          <w:sz w:val="28"/>
          <w:lang w:val="en-GB"/>
        </w:rPr>
      </w:pPr>
      <w:r w:rsidRPr="004B40A6">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057"/>
        <w:gridCol w:w="1057"/>
        <w:gridCol w:w="1104"/>
        <w:gridCol w:w="2800"/>
        <w:gridCol w:w="1483"/>
        <w:gridCol w:w="848"/>
      </w:tblGrid>
      <w:tr w:rsidR="008050C4" w:rsidRPr="00F5610C"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4B40A6" w:rsidRDefault="002E307C" w:rsidP="008050C4">
            <w:pPr>
              <w:spacing w:after="0" w:line="259" w:lineRule="auto"/>
              <w:ind w:left="38" w:right="0" w:firstLine="0"/>
              <w:jc w:val="center"/>
              <w:rPr>
                <w:sz w:val="22"/>
                <w:lang w:val="en-GB"/>
              </w:rPr>
            </w:pPr>
            <w:r w:rsidRPr="004B40A6">
              <w:rPr>
                <w:b/>
                <w:sz w:val="22"/>
                <w:lang w:val="en-GB"/>
              </w:rPr>
              <w:t>General information about the course</w:t>
            </w:r>
          </w:p>
        </w:tc>
      </w:tr>
      <w:tr w:rsidR="008050C4" w:rsidRPr="00F5610C"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1. </w:t>
            </w:r>
            <w:r w:rsidR="002E307C" w:rsidRPr="004B40A6">
              <w:rPr>
                <w:b/>
                <w:sz w:val="22"/>
                <w:lang w:val="en-GB"/>
              </w:rPr>
              <w:t>Major of study</w:t>
            </w:r>
            <w:r w:rsidRPr="004B40A6">
              <w:rPr>
                <w:b/>
                <w:sz w:val="22"/>
                <w:lang w:val="en-GB"/>
              </w:rPr>
              <w:t>:</w:t>
            </w:r>
            <w:r w:rsidR="00421CAD" w:rsidRPr="004B40A6">
              <w:rPr>
                <w:sz w:val="22"/>
                <w:lang w:val="en-GB"/>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4B40A6" w:rsidRDefault="002E307C" w:rsidP="0046195C">
            <w:pPr>
              <w:numPr>
                <w:ilvl w:val="0"/>
                <w:numId w:val="22"/>
              </w:numPr>
              <w:spacing w:after="14" w:line="259" w:lineRule="auto"/>
              <w:ind w:right="0" w:hanging="221"/>
              <w:jc w:val="left"/>
              <w:rPr>
                <w:sz w:val="22"/>
                <w:lang w:val="en-GB"/>
              </w:rPr>
            </w:pPr>
            <w:r w:rsidRPr="004B40A6">
              <w:rPr>
                <w:b/>
                <w:sz w:val="22"/>
                <w:lang w:val="en-GB"/>
              </w:rPr>
              <w:t>Study level:</w:t>
            </w:r>
            <w:r w:rsidR="00421CAD" w:rsidRPr="004B40A6">
              <w:rPr>
                <w:b/>
                <w:sz w:val="22"/>
                <w:lang w:val="en-GB"/>
              </w:rPr>
              <w:t xml:space="preserve"> </w:t>
            </w:r>
            <w:r w:rsidR="00421CAD" w:rsidRPr="004B40A6">
              <w:rPr>
                <w:sz w:val="22"/>
                <w:lang w:val="en-GB"/>
              </w:rPr>
              <w:t>the first degree study / practical profile</w:t>
            </w:r>
          </w:p>
          <w:p w14:paraId="3FB107AF" w14:textId="5BAD020F" w:rsidR="008050C4" w:rsidRPr="004B40A6" w:rsidRDefault="002E307C" w:rsidP="0046195C">
            <w:pPr>
              <w:numPr>
                <w:ilvl w:val="0"/>
                <w:numId w:val="22"/>
              </w:numPr>
              <w:spacing w:after="14" w:line="259" w:lineRule="auto"/>
              <w:ind w:right="0" w:hanging="221"/>
              <w:jc w:val="left"/>
              <w:rPr>
                <w:sz w:val="22"/>
                <w:lang w:val="en-GB"/>
              </w:rPr>
            </w:pPr>
            <w:r w:rsidRPr="004B40A6">
              <w:rPr>
                <w:b/>
                <w:sz w:val="22"/>
                <w:lang w:val="en-GB"/>
              </w:rPr>
              <w:t>Form of study:</w:t>
            </w:r>
            <w:r w:rsidR="00421CAD" w:rsidRPr="004B40A6">
              <w:rPr>
                <w:b/>
                <w:sz w:val="22"/>
                <w:lang w:val="en-GB"/>
              </w:rPr>
              <w:t xml:space="preserve"> </w:t>
            </w:r>
            <w:r w:rsidR="006541FD">
              <w:rPr>
                <w:lang w:val="en-GB"/>
              </w:rPr>
              <w:t>full-time studies</w:t>
            </w:r>
          </w:p>
        </w:tc>
      </w:tr>
      <w:tr w:rsidR="008050C4" w:rsidRPr="004B40A6"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79A7F697"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4. </w:t>
            </w:r>
            <w:r w:rsidR="002E307C" w:rsidRPr="004B40A6">
              <w:rPr>
                <w:b/>
                <w:sz w:val="22"/>
                <w:lang w:val="en-GB"/>
              </w:rPr>
              <w:t>Year:</w:t>
            </w:r>
            <w:r w:rsidR="00102158" w:rsidRPr="004B40A6">
              <w:rPr>
                <w:b/>
                <w:sz w:val="22"/>
                <w:lang w:val="en-GB"/>
              </w:rPr>
              <w:t xml:space="preserve"> </w:t>
            </w:r>
            <w:r w:rsidR="009625C3" w:rsidRPr="004B40A6">
              <w:rPr>
                <w:rFonts w:cs="Calibri"/>
                <w:lang w:val="en-GB"/>
              </w:rPr>
              <w:t>2nd year</w:t>
            </w:r>
            <w:r w:rsidR="00102158" w:rsidRPr="004B40A6">
              <w:rPr>
                <w:rFonts w:cs="Calibri"/>
                <w:lang w:val="en-GB"/>
              </w:rPr>
              <w:t xml:space="preserve">/ </w:t>
            </w:r>
            <w:r w:rsidR="009625C3" w:rsidRPr="004B40A6">
              <w:rPr>
                <w:rFonts w:cs="Calibri"/>
                <w:lang w:val="en-GB"/>
              </w:rPr>
              <w:t xml:space="preserve">cycle </w:t>
            </w:r>
            <w:r w:rsidR="00513B26" w:rsidRPr="008C517B">
              <w:rPr>
                <w:rFonts w:cs="Calibri"/>
                <w:sz w:val="22"/>
                <w:lang w:val="en-GB"/>
              </w:rPr>
              <w:t>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769F917D" w:rsidR="008050C4" w:rsidRPr="004B40A6" w:rsidRDefault="008050C4" w:rsidP="008050C4">
            <w:pPr>
              <w:spacing w:after="0" w:line="259" w:lineRule="auto"/>
              <w:ind w:left="0" w:right="0" w:firstLine="0"/>
              <w:jc w:val="left"/>
              <w:rPr>
                <w:sz w:val="22"/>
                <w:lang w:val="en-GB"/>
              </w:rPr>
            </w:pPr>
            <w:r w:rsidRPr="004B40A6">
              <w:rPr>
                <w:b/>
                <w:sz w:val="22"/>
                <w:lang w:val="en-GB"/>
              </w:rPr>
              <w:t>5. Semest</w:t>
            </w:r>
            <w:r w:rsidR="006541FD">
              <w:rPr>
                <w:b/>
                <w:sz w:val="22"/>
                <w:lang w:val="en-GB"/>
              </w:rPr>
              <w:t>e</w:t>
            </w:r>
            <w:r w:rsidRPr="004B40A6">
              <w:rPr>
                <w:b/>
                <w:sz w:val="22"/>
                <w:lang w:val="en-GB"/>
              </w:rPr>
              <w:t>r:</w:t>
            </w:r>
            <w:r w:rsidR="00102158" w:rsidRPr="004B40A6">
              <w:rPr>
                <w:b/>
                <w:sz w:val="22"/>
                <w:lang w:val="en-GB"/>
              </w:rPr>
              <w:t xml:space="preserve"> </w:t>
            </w:r>
            <w:r w:rsidR="00102158" w:rsidRPr="008C517B">
              <w:rPr>
                <w:sz w:val="22"/>
                <w:lang w:val="en-GB"/>
              </w:rPr>
              <w:t>III</w:t>
            </w:r>
            <w:r w:rsidR="008C517B" w:rsidRPr="008C517B">
              <w:rPr>
                <w:sz w:val="22"/>
                <w:lang w:val="en-GB"/>
              </w:rPr>
              <w:t xml:space="preserve">, </w:t>
            </w:r>
            <w:r w:rsidR="00102158" w:rsidRPr="008C517B">
              <w:rPr>
                <w:sz w:val="22"/>
                <w:lang w:val="en-GB"/>
              </w:rPr>
              <w:t>IV</w:t>
            </w:r>
          </w:p>
        </w:tc>
      </w:tr>
      <w:tr w:rsidR="008050C4" w:rsidRPr="00F5610C"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47D5EF41"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6. </w:t>
            </w:r>
            <w:r w:rsidR="002E307C" w:rsidRPr="004B40A6">
              <w:rPr>
                <w:b/>
                <w:sz w:val="22"/>
                <w:lang w:val="en-GB"/>
              </w:rPr>
              <w:t>Course name:</w:t>
            </w:r>
            <w:r w:rsidR="009625C3" w:rsidRPr="004B40A6">
              <w:rPr>
                <w:lang w:val="en-GB"/>
              </w:rPr>
              <w:t xml:space="preserve"> </w:t>
            </w:r>
            <w:r w:rsidR="00F5610C" w:rsidRPr="00F5610C">
              <w:rPr>
                <w:lang w:val="en-GB"/>
              </w:rPr>
              <w:t>Internal disease</w:t>
            </w:r>
            <w:r w:rsidR="00F5610C">
              <w:rPr>
                <w:lang w:val="en-GB"/>
              </w:rPr>
              <w:t>,</w:t>
            </w:r>
            <w:r w:rsidR="00F5610C" w:rsidRPr="00F5610C">
              <w:rPr>
                <w:lang w:val="en-GB"/>
              </w:rPr>
              <w:t xml:space="preserve"> Internal Nursing</w:t>
            </w:r>
          </w:p>
        </w:tc>
      </w:tr>
      <w:tr w:rsidR="008050C4" w:rsidRPr="004B40A6"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7392BD4C"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7. </w:t>
            </w:r>
            <w:r w:rsidR="002E307C" w:rsidRPr="004B40A6">
              <w:rPr>
                <w:b/>
                <w:sz w:val="22"/>
                <w:lang w:val="en-GB"/>
              </w:rPr>
              <w:t>Course status:</w:t>
            </w:r>
            <w:r w:rsidR="009625C3" w:rsidRPr="004B40A6">
              <w:rPr>
                <w:lang w:val="en-GB"/>
              </w:rPr>
              <w:t xml:space="preserve"> </w:t>
            </w:r>
            <w:r w:rsidR="009625C3" w:rsidRPr="00D77893">
              <w:rPr>
                <w:sz w:val="22"/>
                <w:lang w:val="en-GB"/>
              </w:rPr>
              <w:t>obligatory</w:t>
            </w:r>
          </w:p>
        </w:tc>
      </w:tr>
      <w:tr w:rsidR="008050C4" w:rsidRPr="00F5610C"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4B40A6" w:rsidRDefault="008050C4" w:rsidP="00186689">
            <w:pPr>
              <w:spacing w:after="0" w:line="259" w:lineRule="auto"/>
              <w:ind w:left="28" w:right="0" w:firstLine="0"/>
              <w:jc w:val="left"/>
              <w:rPr>
                <w:b/>
                <w:sz w:val="22"/>
                <w:lang w:val="en-GB"/>
              </w:rPr>
            </w:pPr>
            <w:r w:rsidRPr="004B40A6">
              <w:rPr>
                <w:b/>
                <w:sz w:val="22"/>
                <w:lang w:val="en-GB"/>
              </w:rPr>
              <w:t xml:space="preserve">8.  </w:t>
            </w:r>
            <w:r w:rsidR="001D3FB4" w:rsidRPr="004B40A6">
              <w:rPr>
                <w:b/>
                <w:bCs/>
                <w:sz w:val="22"/>
                <w:lang w:val="en-GB"/>
              </w:rPr>
              <w:t>Course contents and assigned learning outcomes</w:t>
            </w:r>
            <w:r w:rsidR="002E307C" w:rsidRPr="004B40A6">
              <w:rPr>
                <w:b/>
                <w:sz w:val="22"/>
                <w:lang w:val="en-GB"/>
              </w:rPr>
              <w:t>:</w:t>
            </w:r>
            <w:bookmarkStart w:id="0" w:name="_GoBack"/>
            <w:bookmarkEnd w:id="0"/>
          </w:p>
          <w:p w14:paraId="7736E358" w14:textId="77777777" w:rsidR="009625C3" w:rsidRPr="004B40A6" w:rsidRDefault="009625C3" w:rsidP="009625C3">
            <w:pPr>
              <w:spacing w:after="0" w:line="259" w:lineRule="auto"/>
              <w:ind w:left="28" w:right="0" w:firstLine="0"/>
              <w:jc w:val="left"/>
              <w:rPr>
                <w:bCs/>
                <w:sz w:val="22"/>
                <w:lang w:val="en-GB"/>
              </w:rPr>
            </w:pPr>
            <w:r w:rsidRPr="004B40A6">
              <w:rPr>
                <w:bCs/>
                <w:sz w:val="22"/>
                <w:lang w:val="en-GB"/>
              </w:rPr>
              <w:t>C1 - To provide the knowledge necessary to recognize the needs of an individual, group or collective and to identify the resources necessary and available to meet them.</w:t>
            </w:r>
          </w:p>
          <w:p w14:paraId="0FBC8EE6" w14:textId="77777777" w:rsidR="009625C3" w:rsidRPr="004B40A6" w:rsidRDefault="009625C3" w:rsidP="009625C3">
            <w:pPr>
              <w:spacing w:after="0" w:line="259" w:lineRule="auto"/>
              <w:ind w:left="28" w:right="0" w:firstLine="0"/>
              <w:jc w:val="left"/>
              <w:rPr>
                <w:bCs/>
                <w:sz w:val="22"/>
                <w:lang w:val="en-GB"/>
              </w:rPr>
            </w:pPr>
            <w:r w:rsidRPr="004B40A6">
              <w:rPr>
                <w:bCs/>
                <w:sz w:val="22"/>
                <w:lang w:val="en-GB"/>
              </w:rPr>
              <w:t>C2 - To develop the ability to plan and implement nursing care, taking into account the nursing process method and priorities of care.</w:t>
            </w:r>
          </w:p>
          <w:p w14:paraId="4FC2BEA2" w14:textId="0DDCB6E9" w:rsidR="009625C3" w:rsidRPr="004B40A6" w:rsidRDefault="009625C3" w:rsidP="009625C3">
            <w:pPr>
              <w:spacing w:after="0" w:line="259" w:lineRule="auto"/>
              <w:ind w:left="28" w:right="0" w:firstLine="0"/>
              <w:jc w:val="left"/>
              <w:rPr>
                <w:bCs/>
                <w:sz w:val="22"/>
                <w:lang w:val="en-GB"/>
              </w:rPr>
            </w:pPr>
            <w:r w:rsidRPr="004B40A6">
              <w:rPr>
                <w:bCs/>
                <w:sz w:val="22"/>
                <w:lang w:val="en-GB"/>
              </w:rPr>
              <w:t xml:space="preserve">C3 - </w:t>
            </w:r>
            <w:r w:rsidR="00FA426B" w:rsidRPr="00FA426B">
              <w:rPr>
                <w:bCs/>
                <w:sz w:val="22"/>
                <w:lang w:val="en-GB"/>
              </w:rPr>
              <w:t>Preparation for the provision of preventive, diagnostic, therapeutic rehabilitation and educational services in accordance with current legislation</w:t>
            </w:r>
            <w:r w:rsidRPr="004B40A6">
              <w:rPr>
                <w:bCs/>
                <w:sz w:val="22"/>
                <w:lang w:val="en-GB"/>
              </w:rPr>
              <w:t>.</w:t>
            </w:r>
          </w:p>
          <w:p w14:paraId="7D1825B7" w14:textId="77777777" w:rsidR="009625C3" w:rsidRPr="004B40A6" w:rsidRDefault="009625C3" w:rsidP="009625C3">
            <w:pPr>
              <w:spacing w:after="0" w:line="259" w:lineRule="auto"/>
              <w:ind w:left="28" w:right="0" w:firstLine="0"/>
              <w:jc w:val="left"/>
              <w:rPr>
                <w:bCs/>
                <w:sz w:val="22"/>
                <w:lang w:val="en-GB"/>
              </w:rPr>
            </w:pPr>
            <w:r w:rsidRPr="004B40A6">
              <w:rPr>
                <w:bCs/>
                <w:sz w:val="22"/>
                <w:lang w:val="en-GB"/>
              </w:rPr>
              <w:t>C4 - Formation of skills of health promotion and education.</w:t>
            </w:r>
          </w:p>
          <w:p w14:paraId="1BE9ACBB" w14:textId="226BC7A8" w:rsidR="008050C4" w:rsidRPr="004B40A6" w:rsidRDefault="009625C3" w:rsidP="009625C3">
            <w:pPr>
              <w:spacing w:after="0" w:line="259" w:lineRule="auto"/>
              <w:ind w:left="28" w:right="0" w:firstLine="0"/>
              <w:jc w:val="left"/>
              <w:rPr>
                <w:bCs/>
                <w:sz w:val="22"/>
                <w:lang w:val="en-GB"/>
              </w:rPr>
            </w:pPr>
            <w:r w:rsidRPr="004B40A6">
              <w:rPr>
                <w:bCs/>
                <w:sz w:val="22"/>
                <w:lang w:val="en-GB"/>
              </w:rPr>
              <w:t>C5 - Formation of sensitivity and responsibility towards a sick person.</w:t>
            </w:r>
          </w:p>
          <w:p w14:paraId="088FB5EE" w14:textId="756638AA" w:rsidR="002E307C" w:rsidRPr="004B40A6" w:rsidRDefault="002E307C" w:rsidP="002E307C">
            <w:pPr>
              <w:pStyle w:val="Akapitzlist"/>
              <w:spacing w:after="0" w:line="240" w:lineRule="auto"/>
              <w:ind w:left="0"/>
              <w:jc w:val="both"/>
              <w:rPr>
                <w:rFonts w:ascii="Times New Roman" w:hAnsi="Times New Roman"/>
                <w:b/>
                <w:lang w:val="en-GB"/>
              </w:rPr>
            </w:pPr>
            <w:r w:rsidRPr="004B40A6">
              <w:rPr>
                <w:rFonts w:ascii="Times New Roman" w:hAnsi="Times New Roman"/>
                <w:b/>
                <w:lang w:val="en-GB"/>
              </w:rPr>
              <w:t>Learning outcomes/reference to learning outcomes</w:t>
            </w:r>
            <w:r w:rsidR="001D3FB4" w:rsidRPr="004B40A6">
              <w:rPr>
                <w:rFonts w:ascii="Times New Roman" w:hAnsi="Times New Roman"/>
                <w:b/>
                <w:lang w:val="en-GB"/>
              </w:rPr>
              <w:t xml:space="preserve"> indicated in the standards</w:t>
            </w:r>
            <w:r w:rsidR="00DC230E" w:rsidRPr="004B40A6">
              <w:rPr>
                <w:rFonts w:ascii="Times New Roman" w:hAnsi="Times New Roman"/>
                <w:b/>
                <w:lang w:val="en-GB"/>
              </w:rPr>
              <w:t>:</w:t>
            </w:r>
          </w:p>
          <w:p w14:paraId="1DB6A303" w14:textId="339FC9CA" w:rsidR="008050C4" w:rsidRPr="008C517B" w:rsidRDefault="00DC230E" w:rsidP="008C517B">
            <w:pPr>
              <w:pStyle w:val="Akapitzlist"/>
              <w:spacing w:after="0" w:line="240" w:lineRule="auto"/>
              <w:ind w:left="0"/>
              <w:jc w:val="both"/>
              <w:rPr>
                <w:rFonts w:ascii="Times New Roman" w:hAnsi="Times New Roman"/>
                <w:bCs/>
                <w:lang w:val="en-GB"/>
              </w:rPr>
            </w:pPr>
            <w:r w:rsidRPr="004B40A6">
              <w:rPr>
                <w:rFonts w:ascii="Times New Roman" w:hAnsi="Times New Roman"/>
                <w:bCs/>
                <w:lang w:val="en-GB"/>
              </w:rPr>
              <w:t>in terms of knowledge, the student knows and understands: D.W1, D.W2, D.W3, D.W4, D.W5, D.W6, D.W7, D.W8, D.W9, D.W10, in terms of skills the student can: D.U1, D.U2,D.U3, D.U4, D.U10, D.U11, D.U12, D.U13, D.U14, D.U15, D.U18, D.U20, D.U22, D.U23, D.U26, in terms of social competence, the student is ready to: section 1.3 general learning outcomes.</w:t>
            </w:r>
          </w:p>
        </w:tc>
      </w:tr>
      <w:tr w:rsidR="008050C4" w:rsidRPr="004B40A6" w14:paraId="4FF009D4" w14:textId="77777777" w:rsidTr="008C517B">
        <w:trPr>
          <w:trHeight w:val="262"/>
        </w:trPr>
        <w:tc>
          <w:tcPr>
            <w:tcW w:w="3114"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9. </w:t>
            </w:r>
            <w:r w:rsidR="002E307C" w:rsidRPr="004B40A6">
              <w:rPr>
                <w:b/>
                <w:sz w:val="22"/>
                <w:lang w:val="en-GB"/>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65B634B0" w:rsidR="008050C4" w:rsidRPr="008C517B" w:rsidRDefault="00C4261C" w:rsidP="008C517B">
            <w:pPr>
              <w:spacing w:after="0" w:line="259" w:lineRule="auto"/>
              <w:ind w:left="26" w:right="0" w:firstLine="0"/>
              <w:jc w:val="center"/>
              <w:rPr>
                <w:sz w:val="22"/>
                <w:lang w:val="en-GB"/>
              </w:rPr>
            </w:pPr>
            <w:r w:rsidRPr="008C517B">
              <w:rPr>
                <w:sz w:val="22"/>
                <w:lang w:val="en-GB"/>
              </w:rPr>
              <w:t>185</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4B40A6" w:rsidRDefault="008050C4" w:rsidP="008C517B">
            <w:pPr>
              <w:spacing w:after="0" w:line="259" w:lineRule="auto"/>
              <w:ind w:left="55" w:right="0" w:firstLine="0"/>
              <w:jc w:val="left"/>
              <w:rPr>
                <w:sz w:val="22"/>
                <w:lang w:val="en-GB"/>
              </w:rPr>
            </w:pPr>
            <w:r w:rsidRPr="004B40A6">
              <w:rPr>
                <w:b/>
                <w:sz w:val="22"/>
                <w:lang w:val="en-GB"/>
              </w:rPr>
              <w:t xml:space="preserve">10. </w:t>
            </w:r>
            <w:r w:rsidR="002E307C" w:rsidRPr="004B40A6">
              <w:rPr>
                <w:b/>
                <w:sz w:val="22"/>
                <w:lang w:val="en-GB"/>
              </w:rPr>
              <w:t xml:space="preserve">Number of ECTS points for the course </w:t>
            </w:r>
            <w:r w:rsidRPr="004B40A6">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76E5E3BA" w:rsidR="008050C4" w:rsidRPr="008C517B" w:rsidRDefault="00C4261C" w:rsidP="008C517B">
            <w:pPr>
              <w:spacing w:after="0" w:line="259" w:lineRule="auto"/>
              <w:ind w:left="146" w:right="0" w:firstLine="0"/>
              <w:jc w:val="center"/>
              <w:rPr>
                <w:bCs/>
                <w:sz w:val="22"/>
                <w:lang w:val="en-GB"/>
              </w:rPr>
            </w:pPr>
            <w:r w:rsidRPr="008C517B">
              <w:rPr>
                <w:bCs/>
                <w:sz w:val="22"/>
                <w:lang w:val="en-GB"/>
              </w:rPr>
              <w:t>7</w:t>
            </w:r>
          </w:p>
        </w:tc>
      </w:tr>
      <w:tr w:rsidR="008050C4" w:rsidRPr="00F5610C"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58749B50" w:rsidR="008050C4" w:rsidRPr="004B40A6" w:rsidRDefault="008050C4" w:rsidP="00186689">
            <w:pPr>
              <w:spacing w:after="0" w:line="259" w:lineRule="auto"/>
              <w:ind w:left="28" w:right="0" w:firstLine="0"/>
              <w:jc w:val="left"/>
              <w:rPr>
                <w:sz w:val="22"/>
                <w:lang w:val="en-GB"/>
              </w:rPr>
            </w:pPr>
            <w:r w:rsidRPr="004B40A6">
              <w:rPr>
                <w:b/>
                <w:sz w:val="22"/>
                <w:lang w:val="en-GB"/>
              </w:rPr>
              <w:t>11. Form</w:t>
            </w:r>
            <w:r w:rsidR="002E307C" w:rsidRPr="004B40A6">
              <w:rPr>
                <w:b/>
                <w:sz w:val="22"/>
                <w:lang w:val="en-GB"/>
              </w:rPr>
              <w:t xml:space="preserve"> of passing the course</w:t>
            </w:r>
            <w:r w:rsidRPr="004B40A6">
              <w:rPr>
                <w:b/>
                <w:sz w:val="22"/>
                <w:lang w:val="en-GB"/>
              </w:rPr>
              <w:t xml:space="preserve">: </w:t>
            </w:r>
            <w:r w:rsidR="00C4261C" w:rsidRPr="004B40A6">
              <w:rPr>
                <w:b/>
                <w:sz w:val="22"/>
                <w:lang w:val="en-GB"/>
              </w:rPr>
              <w:t xml:space="preserve"> </w:t>
            </w:r>
            <w:r w:rsidR="00C4261C" w:rsidRPr="004B40A6">
              <w:rPr>
                <w:bCs/>
                <w:sz w:val="22"/>
                <w:lang w:val="en-GB"/>
              </w:rPr>
              <w:t>exam</w:t>
            </w:r>
          </w:p>
        </w:tc>
      </w:tr>
      <w:tr w:rsidR="008050C4" w:rsidRPr="00F5610C"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12. </w:t>
            </w:r>
            <w:r w:rsidR="002E307C" w:rsidRPr="004B40A6">
              <w:rPr>
                <w:b/>
                <w:sz w:val="22"/>
                <w:lang w:val="en-GB"/>
              </w:rPr>
              <w:t xml:space="preserve">Methods of verification and evaluation of learning outcomes </w:t>
            </w:r>
            <w:r w:rsidRPr="004B40A6">
              <w:rPr>
                <w:b/>
                <w:sz w:val="22"/>
                <w:lang w:val="en-GB"/>
              </w:rPr>
              <w:t xml:space="preserve">  </w:t>
            </w:r>
          </w:p>
        </w:tc>
      </w:tr>
      <w:tr w:rsidR="008050C4" w:rsidRPr="004B40A6" w14:paraId="1482B711" w14:textId="77777777" w:rsidTr="008C517B">
        <w:trPr>
          <w:trHeight w:val="263"/>
        </w:trPr>
        <w:tc>
          <w:tcPr>
            <w:tcW w:w="2057" w:type="dxa"/>
            <w:tcBorders>
              <w:top w:val="single" w:sz="4" w:space="0" w:color="000000"/>
              <w:left w:val="single" w:sz="4" w:space="0" w:color="000000"/>
              <w:bottom w:val="single" w:sz="4" w:space="0" w:color="000000"/>
              <w:right w:val="single" w:sz="4" w:space="0" w:color="000000"/>
            </w:tcBorders>
          </w:tcPr>
          <w:p w14:paraId="4139AE90" w14:textId="66754F6F" w:rsidR="008050C4" w:rsidRPr="004B40A6" w:rsidRDefault="002E307C" w:rsidP="002E307C">
            <w:pPr>
              <w:spacing w:after="0" w:line="259" w:lineRule="auto"/>
              <w:ind w:left="32" w:right="0" w:firstLine="0"/>
              <w:jc w:val="center"/>
              <w:rPr>
                <w:sz w:val="22"/>
                <w:lang w:val="en-GB"/>
              </w:rPr>
            </w:pPr>
            <w:r w:rsidRPr="004B40A6">
              <w:rPr>
                <w:sz w:val="22"/>
                <w:lang w:val="en-GB"/>
              </w:rPr>
              <w:t>Learning outcomes</w:t>
            </w:r>
          </w:p>
        </w:tc>
        <w:tc>
          <w:tcPr>
            <w:tcW w:w="4961"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4B40A6" w:rsidRDefault="002E307C" w:rsidP="008050C4">
            <w:pPr>
              <w:spacing w:after="0" w:line="259" w:lineRule="auto"/>
              <w:ind w:left="31" w:right="0" w:firstLine="0"/>
              <w:jc w:val="center"/>
              <w:rPr>
                <w:sz w:val="22"/>
                <w:lang w:val="en-GB"/>
              </w:rPr>
            </w:pPr>
            <w:r w:rsidRPr="004B40A6">
              <w:rPr>
                <w:sz w:val="22"/>
                <w:lang w:val="en-GB"/>
              </w:rPr>
              <w:t>Methods of verification</w:t>
            </w:r>
          </w:p>
        </w:tc>
        <w:tc>
          <w:tcPr>
            <w:tcW w:w="2331"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4B40A6" w:rsidRDefault="002E307C" w:rsidP="008050C4">
            <w:pPr>
              <w:spacing w:after="0" w:line="259" w:lineRule="auto"/>
              <w:ind w:left="36" w:right="0" w:firstLine="0"/>
              <w:jc w:val="center"/>
              <w:rPr>
                <w:sz w:val="22"/>
                <w:lang w:val="en-GB"/>
              </w:rPr>
            </w:pPr>
            <w:r w:rsidRPr="004B40A6">
              <w:rPr>
                <w:sz w:val="22"/>
                <w:lang w:val="en-GB"/>
              </w:rPr>
              <w:t>Methods of evaluation*</w:t>
            </w:r>
          </w:p>
        </w:tc>
      </w:tr>
      <w:tr w:rsidR="008050C4" w:rsidRPr="004B40A6" w14:paraId="6BAD5A85" w14:textId="77777777" w:rsidTr="008C517B">
        <w:trPr>
          <w:trHeight w:val="334"/>
        </w:trPr>
        <w:tc>
          <w:tcPr>
            <w:tcW w:w="2057" w:type="dxa"/>
            <w:tcBorders>
              <w:top w:val="single" w:sz="4" w:space="0" w:color="000000"/>
              <w:left w:val="single" w:sz="4" w:space="0" w:color="000000"/>
              <w:bottom w:val="single" w:sz="4" w:space="0" w:color="000000"/>
              <w:right w:val="single" w:sz="4" w:space="0" w:color="000000"/>
            </w:tcBorders>
            <w:vAlign w:val="center"/>
          </w:tcPr>
          <w:p w14:paraId="75B5C716" w14:textId="3D7545F1" w:rsidR="008050C4" w:rsidRPr="004B40A6" w:rsidRDefault="002E307C" w:rsidP="008C517B">
            <w:pPr>
              <w:spacing w:after="0" w:line="259" w:lineRule="auto"/>
              <w:ind w:left="28" w:right="0" w:firstLine="0"/>
              <w:jc w:val="center"/>
              <w:rPr>
                <w:sz w:val="22"/>
                <w:lang w:val="en-GB"/>
              </w:rPr>
            </w:pPr>
            <w:r w:rsidRPr="004B40A6">
              <w:rPr>
                <w:sz w:val="22"/>
                <w:lang w:val="en-GB"/>
              </w:rPr>
              <w:t>Knowledge</w:t>
            </w:r>
          </w:p>
        </w:tc>
        <w:tc>
          <w:tcPr>
            <w:tcW w:w="4961" w:type="dxa"/>
            <w:gridSpan w:val="3"/>
            <w:tcBorders>
              <w:top w:val="single" w:sz="4" w:space="0" w:color="000000"/>
              <w:left w:val="single" w:sz="4" w:space="0" w:color="000000"/>
              <w:bottom w:val="single" w:sz="4" w:space="0" w:color="000000"/>
              <w:right w:val="single" w:sz="4" w:space="0" w:color="000000"/>
            </w:tcBorders>
          </w:tcPr>
          <w:p w14:paraId="59A394DF" w14:textId="36F8E08B" w:rsidR="008050C4" w:rsidRPr="004B40A6" w:rsidRDefault="006D7761" w:rsidP="00185063">
            <w:pPr>
              <w:spacing w:after="0" w:line="259" w:lineRule="auto"/>
              <w:ind w:left="0" w:right="-195" w:hanging="8"/>
              <w:jc w:val="left"/>
              <w:rPr>
                <w:sz w:val="22"/>
                <w:lang w:val="en-GB"/>
              </w:rPr>
            </w:pPr>
            <w:r w:rsidRPr="004B40A6">
              <w:rPr>
                <w:sz w:val="22"/>
                <w:lang w:val="en-GB"/>
              </w:rPr>
              <w:t>Exam - selection test.</w:t>
            </w:r>
          </w:p>
        </w:tc>
        <w:tc>
          <w:tcPr>
            <w:tcW w:w="2331"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 </w:t>
            </w:r>
            <w:r w:rsidR="002E307C" w:rsidRPr="004B40A6">
              <w:rPr>
                <w:b/>
                <w:sz w:val="22"/>
                <w:lang w:val="en-GB"/>
              </w:rPr>
              <w:t>*</w:t>
            </w:r>
          </w:p>
        </w:tc>
      </w:tr>
      <w:tr w:rsidR="008050C4" w:rsidRPr="004B40A6" w14:paraId="32F291B8" w14:textId="77777777" w:rsidTr="008C517B">
        <w:trPr>
          <w:trHeight w:val="331"/>
        </w:trPr>
        <w:tc>
          <w:tcPr>
            <w:tcW w:w="2057" w:type="dxa"/>
            <w:tcBorders>
              <w:top w:val="single" w:sz="4" w:space="0" w:color="000000"/>
              <w:left w:val="single" w:sz="4" w:space="0" w:color="000000"/>
              <w:bottom w:val="single" w:sz="4" w:space="0" w:color="000000"/>
              <w:right w:val="single" w:sz="4" w:space="0" w:color="000000"/>
            </w:tcBorders>
            <w:vAlign w:val="center"/>
          </w:tcPr>
          <w:p w14:paraId="74768970" w14:textId="5709089D" w:rsidR="008050C4" w:rsidRPr="004B40A6" w:rsidRDefault="002E307C" w:rsidP="008C517B">
            <w:pPr>
              <w:spacing w:after="0" w:line="259" w:lineRule="auto"/>
              <w:ind w:left="28" w:right="0" w:firstLine="0"/>
              <w:jc w:val="center"/>
              <w:rPr>
                <w:sz w:val="22"/>
                <w:lang w:val="en-GB"/>
              </w:rPr>
            </w:pPr>
            <w:r w:rsidRPr="004B40A6">
              <w:rPr>
                <w:sz w:val="22"/>
                <w:lang w:val="en-GB"/>
              </w:rPr>
              <w:t>Skills</w:t>
            </w:r>
          </w:p>
        </w:tc>
        <w:tc>
          <w:tcPr>
            <w:tcW w:w="4961" w:type="dxa"/>
            <w:gridSpan w:val="3"/>
            <w:tcBorders>
              <w:top w:val="single" w:sz="4" w:space="0" w:color="000000"/>
              <w:left w:val="single" w:sz="4" w:space="0" w:color="000000"/>
              <w:bottom w:val="single" w:sz="4" w:space="0" w:color="000000"/>
              <w:right w:val="single" w:sz="4" w:space="0" w:color="000000"/>
            </w:tcBorders>
          </w:tcPr>
          <w:p w14:paraId="0B013FED" w14:textId="1C516709" w:rsidR="008050C4" w:rsidRPr="004B40A6" w:rsidRDefault="006D7761" w:rsidP="00185063">
            <w:pPr>
              <w:spacing w:after="0" w:line="240" w:lineRule="auto"/>
              <w:ind w:left="0" w:right="-195" w:hanging="8"/>
              <w:jc w:val="left"/>
              <w:rPr>
                <w:sz w:val="22"/>
                <w:lang w:val="en-GB"/>
              </w:rPr>
            </w:pPr>
            <w:r w:rsidRPr="004B40A6">
              <w:rPr>
                <w:sz w:val="22"/>
                <w:lang w:val="en-GB"/>
              </w:rPr>
              <w:t>Credit points based on class attendance and observation of the student's acquired skills during practical classes. The student</w:t>
            </w:r>
            <w:r w:rsidR="00B82E7D" w:rsidRPr="004B40A6">
              <w:rPr>
                <w:sz w:val="22"/>
                <w:lang w:val="en-GB"/>
              </w:rPr>
              <w:t xml:space="preserve"> obtains credits for</w:t>
            </w:r>
            <w:r w:rsidRPr="004B40A6">
              <w:rPr>
                <w:sz w:val="22"/>
                <w:lang w:val="en-GB"/>
              </w:rPr>
              <w:t>: nursing process paper, therapeutic education paper , practical exam on procedures used in the internal medicine department, colloquia.</w:t>
            </w:r>
          </w:p>
        </w:tc>
        <w:tc>
          <w:tcPr>
            <w:tcW w:w="2331"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 </w:t>
            </w:r>
            <w:r w:rsidR="002E307C" w:rsidRPr="004B40A6">
              <w:rPr>
                <w:b/>
                <w:sz w:val="22"/>
                <w:lang w:val="en-GB"/>
              </w:rPr>
              <w:t>*</w:t>
            </w:r>
          </w:p>
        </w:tc>
      </w:tr>
      <w:tr w:rsidR="008050C4" w:rsidRPr="004B40A6" w14:paraId="448470B3" w14:textId="77777777" w:rsidTr="008C517B">
        <w:trPr>
          <w:trHeight w:val="334"/>
        </w:trPr>
        <w:tc>
          <w:tcPr>
            <w:tcW w:w="2057" w:type="dxa"/>
            <w:tcBorders>
              <w:top w:val="single" w:sz="4" w:space="0" w:color="000000"/>
              <w:left w:val="single" w:sz="4" w:space="0" w:color="000000"/>
              <w:bottom w:val="single" w:sz="4" w:space="0" w:color="000000"/>
              <w:right w:val="single" w:sz="4" w:space="0" w:color="000000"/>
            </w:tcBorders>
            <w:vAlign w:val="center"/>
          </w:tcPr>
          <w:p w14:paraId="1ECD00CF" w14:textId="109C559D" w:rsidR="008050C4" w:rsidRPr="004B40A6" w:rsidRDefault="002E307C" w:rsidP="008C517B">
            <w:pPr>
              <w:spacing w:after="0" w:line="259" w:lineRule="auto"/>
              <w:ind w:left="28" w:right="0" w:firstLine="0"/>
              <w:jc w:val="center"/>
              <w:rPr>
                <w:sz w:val="22"/>
                <w:lang w:val="en-GB"/>
              </w:rPr>
            </w:pPr>
            <w:r w:rsidRPr="004B40A6">
              <w:rPr>
                <w:sz w:val="22"/>
                <w:lang w:val="en-GB"/>
              </w:rPr>
              <w:t>Competencies</w:t>
            </w:r>
          </w:p>
        </w:tc>
        <w:tc>
          <w:tcPr>
            <w:tcW w:w="4961" w:type="dxa"/>
            <w:gridSpan w:val="3"/>
            <w:tcBorders>
              <w:top w:val="single" w:sz="4" w:space="0" w:color="000000"/>
              <w:left w:val="single" w:sz="4" w:space="0" w:color="000000"/>
              <w:bottom w:val="single" w:sz="4" w:space="0" w:color="000000"/>
              <w:right w:val="single" w:sz="4" w:space="0" w:color="000000"/>
            </w:tcBorders>
          </w:tcPr>
          <w:p w14:paraId="39A4CB2F" w14:textId="5006FBDB" w:rsidR="008050C4" w:rsidRPr="004B40A6" w:rsidRDefault="006D7761" w:rsidP="00185063">
            <w:pPr>
              <w:spacing w:after="0" w:line="259" w:lineRule="auto"/>
              <w:ind w:left="0" w:right="-195" w:hanging="8"/>
              <w:jc w:val="left"/>
              <w:rPr>
                <w:sz w:val="22"/>
                <w:lang w:val="en-GB"/>
              </w:rPr>
            </w:pPr>
            <w:r w:rsidRPr="004B40A6">
              <w:rPr>
                <w:sz w:val="22"/>
                <w:lang w:val="en-GB"/>
              </w:rPr>
              <w:t>Observation.</w:t>
            </w:r>
          </w:p>
        </w:tc>
        <w:tc>
          <w:tcPr>
            <w:tcW w:w="2331"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4B40A6" w:rsidRDefault="008050C4" w:rsidP="008050C4">
            <w:pPr>
              <w:spacing w:after="0" w:line="259" w:lineRule="auto"/>
              <w:ind w:left="28" w:right="0" w:firstLine="0"/>
              <w:jc w:val="left"/>
              <w:rPr>
                <w:sz w:val="22"/>
                <w:lang w:val="en-GB"/>
              </w:rPr>
            </w:pPr>
            <w:r w:rsidRPr="004B40A6">
              <w:rPr>
                <w:b/>
                <w:sz w:val="22"/>
                <w:lang w:val="en-GB"/>
              </w:rPr>
              <w:t xml:space="preserve"> </w:t>
            </w:r>
            <w:r w:rsidR="002E307C" w:rsidRPr="004B40A6">
              <w:rPr>
                <w:b/>
                <w:sz w:val="22"/>
                <w:lang w:val="en-GB"/>
              </w:rPr>
              <w:t>*</w:t>
            </w:r>
          </w:p>
        </w:tc>
      </w:tr>
    </w:tbl>
    <w:p w14:paraId="27E46111" w14:textId="07BCFE36" w:rsidR="008050C4" w:rsidRPr="004B40A6" w:rsidRDefault="008050C4" w:rsidP="008050C4">
      <w:pPr>
        <w:spacing w:after="306" w:line="259" w:lineRule="auto"/>
        <w:ind w:left="341" w:right="0" w:firstLine="0"/>
        <w:jc w:val="left"/>
        <w:rPr>
          <w:sz w:val="18"/>
          <w:szCs w:val="18"/>
          <w:lang w:val="en-GB"/>
        </w:rPr>
      </w:pPr>
      <w:r w:rsidRPr="004B40A6">
        <w:rPr>
          <w:sz w:val="18"/>
          <w:szCs w:val="18"/>
          <w:lang w:val="en-GB"/>
        </w:rPr>
        <w:t xml:space="preserve"> </w:t>
      </w:r>
      <w:r w:rsidRPr="004B40A6">
        <w:rPr>
          <w:b/>
          <w:sz w:val="18"/>
          <w:szCs w:val="18"/>
          <w:lang w:val="en-GB"/>
        </w:rPr>
        <w:t>*</w:t>
      </w:r>
      <w:r w:rsidRPr="004B40A6">
        <w:rPr>
          <w:sz w:val="18"/>
          <w:szCs w:val="18"/>
          <w:lang w:val="en-GB"/>
        </w:rPr>
        <w:t xml:space="preserve"> </w:t>
      </w:r>
      <w:r w:rsidR="002E307C" w:rsidRPr="004B40A6">
        <w:rPr>
          <w:sz w:val="18"/>
          <w:szCs w:val="18"/>
          <w:lang w:val="en-GB"/>
        </w:rPr>
        <w:t>The following evaluation system has been assumed:</w:t>
      </w:r>
      <w:r w:rsidRPr="004B40A6">
        <w:rPr>
          <w:sz w:val="18"/>
          <w:szCs w:val="18"/>
          <w:lang w:val="en-GB"/>
        </w:rPr>
        <w:t xml:space="preserve"> </w:t>
      </w:r>
    </w:p>
    <w:p w14:paraId="54F13D45" w14:textId="77777777" w:rsidR="002E307C" w:rsidRPr="004B40A6" w:rsidRDefault="002E307C" w:rsidP="002E307C">
      <w:pPr>
        <w:spacing w:after="0" w:line="260" w:lineRule="atLeast"/>
        <w:rPr>
          <w:rFonts w:cs="Calibri"/>
          <w:sz w:val="20"/>
          <w:szCs w:val="20"/>
          <w:lang w:val="en-GB"/>
        </w:rPr>
      </w:pPr>
      <w:r w:rsidRPr="004B40A6">
        <w:rPr>
          <w:rFonts w:cs="Calibri"/>
          <w:b/>
          <w:sz w:val="20"/>
          <w:szCs w:val="20"/>
          <w:lang w:val="en-GB"/>
        </w:rPr>
        <w:t>Very good (5,0)</w:t>
      </w:r>
      <w:r w:rsidRPr="004B40A6">
        <w:rPr>
          <w:rFonts w:cs="Calibri"/>
          <w:sz w:val="20"/>
          <w:szCs w:val="20"/>
          <w:lang w:val="en-GB"/>
        </w:rPr>
        <w:t xml:space="preserve"> – the assumed learning outcomes have been achieved and significantly exceed the required level</w:t>
      </w:r>
    </w:p>
    <w:p w14:paraId="45C86DD6" w14:textId="7C03D1E6" w:rsidR="002E307C" w:rsidRPr="004B40A6" w:rsidRDefault="002E307C" w:rsidP="00D07363">
      <w:pPr>
        <w:spacing w:after="0" w:line="260" w:lineRule="atLeast"/>
        <w:rPr>
          <w:rFonts w:cs="Calibri"/>
          <w:sz w:val="20"/>
          <w:szCs w:val="20"/>
          <w:lang w:val="en-GB"/>
        </w:rPr>
      </w:pPr>
      <w:r w:rsidRPr="004B40A6">
        <w:rPr>
          <w:rFonts w:cs="Calibri"/>
          <w:b/>
          <w:sz w:val="20"/>
          <w:szCs w:val="20"/>
          <w:lang w:val="en-GB"/>
        </w:rPr>
        <w:t>Better than good (4,5)</w:t>
      </w:r>
      <w:r w:rsidRPr="004B40A6">
        <w:rPr>
          <w:rFonts w:cs="Calibri"/>
          <w:sz w:val="20"/>
          <w:szCs w:val="20"/>
          <w:lang w:val="en-GB"/>
        </w:rPr>
        <w:t xml:space="preserve"> – the assumed learning outcomes have been achieved and </w:t>
      </w:r>
      <w:r w:rsidR="00B82E7D" w:rsidRPr="004B40A6">
        <w:rPr>
          <w:rFonts w:cs="Calibri"/>
          <w:sz w:val="20"/>
          <w:szCs w:val="20"/>
          <w:lang w:val="en-GB"/>
        </w:rPr>
        <w:t xml:space="preserve">significantly </w:t>
      </w:r>
      <w:r w:rsidRPr="004B40A6">
        <w:rPr>
          <w:rFonts w:cs="Calibri"/>
          <w:sz w:val="20"/>
          <w:szCs w:val="20"/>
          <w:lang w:val="en-GB"/>
        </w:rPr>
        <w:t>exceed the required level</w:t>
      </w:r>
    </w:p>
    <w:p w14:paraId="352A888E" w14:textId="77777777" w:rsidR="002E307C" w:rsidRPr="004B40A6" w:rsidRDefault="002E307C" w:rsidP="00D07363">
      <w:pPr>
        <w:spacing w:after="0" w:line="260" w:lineRule="atLeast"/>
        <w:rPr>
          <w:rFonts w:cs="Calibri"/>
          <w:sz w:val="20"/>
          <w:szCs w:val="20"/>
          <w:lang w:val="en-GB"/>
        </w:rPr>
      </w:pPr>
      <w:r w:rsidRPr="004B40A6">
        <w:rPr>
          <w:rFonts w:cs="Calibri"/>
          <w:b/>
          <w:sz w:val="20"/>
          <w:szCs w:val="20"/>
          <w:lang w:val="en-GB"/>
        </w:rPr>
        <w:t>Good (4,0)</w:t>
      </w:r>
      <w:r w:rsidRPr="004B40A6">
        <w:rPr>
          <w:rFonts w:cs="Calibri"/>
          <w:sz w:val="20"/>
          <w:szCs w:val="20"/>
          <w:lang w:val="en-GB"/>
        </w:rPr>
        <w:t xml:space="preserve"> – the assumed learning outcomes have been achieved at the required level</w:t>
      </w:r>
    </w:p>
    <w:p w14:paraId="3BC572F2" w14:textId="77777777" w:rsidR="002E307C" w:rsidRPr="004B40A6" w:rsidRDefault="002E307C" w:rsidP="00D07363">
      <w:pPr>
        <w:spacing w:after="0" w:line="260" w:lineRule="atLeast"/>
        <w:rPr>
          <w:rFonts w:cs="Calibri"/>
          <w:sz w:val="20"/>
          <w:szCs w:val="20"/>
          <w:lang w:val="en-GB"/>
        </w:rPr>
      </w:pPr>
      <w:r w:rsidRPr="004B40A6">
        <w:rPr>
          <w:rFonts w:cs="Calibri"/>
          <w:b/>
          <w:sz w:val="20"/>
          <w:szCs w:val="20"/>
          <w:lang w:val="en-GB"/>
        </w:rPr>
        <w:t>Better than satisfactory (3,5)</w:t>
      </w:r>
      <w:r w:rsidRPr="004B40A6">
        <w:rPr>
          <w:rFonts w:cs="Calibri"/>
          <w:sz w:val="20"/>
          <w:szCs w:val="20"/>
          <w:lang w:val="en-GB"/>
        </w:rPr>
        <w:t xml:space="preserve"> – the assumed learning outcomes have been achieved at the average required level</w:t>
      </w:r>
    </w:p>
    <w:p w14:paraId="20D79312" w14:textId="77777777" w:rsidR="002E307C" w:rsidRPr="004B40A6" w:rsidRDefault="002E307C" w:rsidP="00D07363">
      <w:pPr>
        <w:spacing w:after="0" w:line="260" w:lineRule="atLeast"/>
        <w:rPr>
          <w:rFonts w:cs="Calibri"/>
          <w:sz w:val="20"/>
          <w:szCs w:val="20"/>
          <w:lang w:val="en-GB"/>
        </w:rPr>
      </w:pPr>
      <w:r w:rsidRPr="004B40A6">
        <w:rPr>
          <w:rFonts w:cs="Calibri"/>
          <w:b/>
          <w:sz w:val="20"/>
          <w:szCs w:val="20"/>
          <w:lang w:val="en-GB"/>
        </w:rPr>
        <w:t>Satisfactory (3,0)</w:t>
      </w:r>
      <w:r w:rsidRPr="004B40A6">
        <w:rPr>
          <w:rFonts w:cs="Calibri"/>
          <w:sz w:val="20"/>
          <w:szCs w:val="20"/>
          <w:lang w:val="en-GB"/>
        </w:rPr>
        <w:t xml:space="preserve"> – the assumed learning outcomes have been achieved at the minimum required level</w:t>
      </w:r>
    </w:p>
    <w:p w14:paraId="0931D543" w14:textId="77777777" w:rsidR="002E307C" w:rsidRPr="004B40A6" w:rsidRDefault="002E307C" w:rsidP="00D07363">
      <w:pPr>
        <w:spacing w:after="0" w:line="260" w:lineRule="atLeast"/>
        <w:rPr>
          <w:rFonts w:cs="Calibri"/>
          <w:sz w:val="20"/>
          <w:szCs w:val="20"/>
          <w:lang w:val="en-GB"/>
        </w:rPr>
      </w:pPr>
      <w:proofErr w:type="spellStart"/>
      <w:r w:rsidRPr="004B40A6">
        <w:rPr>
          <w:rFonts w:cs="Calibri"/>
          <w:b/>
          <w:sz w:val="20"/>
          <w:szCs w:val="20"/>
          <w:lang w:val="en-GB"/>
        </w:rPr>
        <w:t>Unstatisfactory</w:t>
      </w:r>
      <w:proofErr w:type="spellEnd"/>
      <w:r w:rsidRPr="004B40A6">
        <w:rPr>
          <w:rFonts w:cs="Calibri"/>
          <w:b/>
          <w:sz w:val="20"/>
          <w:szCs w:val="20"/>
          <w:lang w:val="en-GB"/>
        </w:rPr>
        <w:t xml:space="preserve"> (2,0)</w:t>
      </w:r>
      <w:r w:rsidRPr="004B40A6">
        <w:rPr>
          <w:rFonts w:cs="Calibri"/>
          <w:sz w:val="20"/>
          <w:szCs w:val="20"/>
          <w:lang w:val="en-GB"/>
        </w:rPr>
        <w:t xml:space="preserve"> – the assumed learning outcomes have not been achieved</w:t>
      </w:r>
    </w:p>
    <w:p w14:paraId="068C1706" w14:textId="1EC91D6D" w:rsidR="008050C4" w:rsidRPr="004B40A6" w:rsidRDefault="008050C4" w:rsidP="00D07363">
      <w:pPr>
        <w:spacing w:after="0" w:line="259" w:lineRule="auto"/>
        <w:ind w:left="341" w:right="0" w:firstLine="0"/>
        <w:rPr>
          <w:sz w:val="20"/>
          <w:szCs w:val="20"/>
          <w:lang w:val="en-GB"/>
        </w:rPr>
      </w:pPr>
    </w:p>
    <w:p w14:paraId="475BF70E" w14:textId="77777777" w:rsidR="008050C4" w:rsidRPr="004B40A6" w:rsidRDefault="008050C4" w:rsidP="00D07363">
      <w:pPr>
        <w:spacing w:after="0" w:line="259" w:lineRule="auto"/>
        <w:ind w:left="341" w:right="0" w:firstLine="0"/>
        <w:rPr>
          <w:sz w:val="20"/>
          <w:szCs w:val="20"/>
          <w:lang w:val="en-GB"/>
        </w:rPr>
      </w:pPr>
    </w:p>
    <w:p w14:paraId="706947B4" w14:textId="77777777" w:rsidR="00185063" w:rsidRPr="004B40A6" w:rsidRDefault="00185063">
      <w:pPr>
        <w:spacing w:after="160" w:line="259" w:lineRule="auto"/>
        <w:ind w:left="0" w:right="0" w:firstLine="0"/>
        <w:jc w:val="left"/>
        <w:rPr>
          <w:b/>
          <w:sz w:val="28"/>
          <w:lang w:val="en-GB"/>
        </w:rPr>
      </w:pPr>
      <w:r w:rsidRPr="004B40A6">
        <w:rPr>
          <w:b/>
          <w:sz w:val="28"/>
          <w:lang w:val="en-GB"/>
        </w:rPr>
        <w:br w:type="page"/>
      </w:r>
    </w:p>
    <w:p w14:paraId="595193F7" w14:textId="77777777" w:rsidR="00185063" w:rsidRPr="004B40A6" w:rsidRDefault="00185063" w:rsidP="002E307C">
      <w:pPr>
        <w:jc w:val="center"/>
        <w:rPr>
          <w:b/>
          <w:sz w:val="28"/>
          <w:lang w:val="en-GB"/>
        </w:rPr>
      </w:pPr>
    </w:p>
    <w:p w14:paraId="1E196757" w14:textId="11F0AE0B" w:rsidR="002E307C" w:rsidRPr="004B40A6" w:rsidRDefault="002E307C" w:rsidP="002E307C">
      <w:pPr>
        <w:jc w:val="center"/>
        <w:rPr>
          <w:b/>
          <w:sz w:val="28"/>
          <w:lang w:val="en-GB"/>
        </w:rPr>
      </w:pPr>
      <w:r w:rsidRPr="004B40A6">
        <w:rPr>
          <w:b/>
          <w:sz w:val="28"/>
          <w:lang w:val="en-GB"/>
        </w:rPr>
        <w:t>Course description</w:t>
      </w:r>
    </w:p>
    <w:p w14:paraId="628E64D9" w14:textId="506F4B28" w:rsidR="008050C4" w:rsidRPr="005D35E8" w:rsidRDefault="002E307C" w:rsidP="005D35E8">
      <w:pPr>
        <w:jc w:val="center"/>
        <w:rPr>
          <w:b/>
          <w:sz w:val="28"/>
          <w:lang w:val="en-GB"/>
        </w:rPr>
      </w:pPr>
      <w:r w:rsidRPr="004B40A6">
        <w:rPr>
          <w:b/>
          <w:sz w:val="28"/>
          <w:lang w:val="en-GB"/>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387"/>
        <w:gridCol w:w="1838"/>
        <w:gridCol w:w="4587"/>
        <w:gridCol w:w="712"/>
        <w:gridCol w:w="1223"/>
      </w:tblGrid>
      <w:tr w:rsidR="008050C4" w:rsidRPr="00F5610C"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4B40A6" w:rsidRDefault="002E307C" w:rsidP="00185063">
            <w:pPr>
              <w:spacing w:after="0" w:line="259" w:lineRule="auto"/>
              <w:ind w:left="0" w:right="0" w:firstLine="0"/>
              <w:jc w:val="left"/>
              <w:rPr>
                <w:sz w:val="22"/>
                <w:lang w:val="en-GB"/>
              </w:rPr>
            </w:pPr>
            <w:r w:rsidRPr="004B40A6">
              <w:rPr>
                <w:b/>
                <w:sz w:val="22"/>
                <w:lang w:val="en-GB"/>
              </w:rPr>
              <w:t xml:space="preserve">Other useful information about the course </w:t>
            </w:r>
          </w:p>
        </w:tc>
      </w:tr>
      <w:tr w:rsidR="008050C4" w:rsidRPr="004B40A6"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0AC2881C" w:rsidR="002E307C" w:rsidRPr="004B40A6" w:rsidRDefault="008050C4" w:rsidP="00185063">
            <w:pPr>
              <w:spacing w:after="0" w:line="259" w:lineRule="auto"/>
              <w:ind w:left="0" w:right="0" w:firstLine="0"/>
              <w:jc w:val="left"/>
              <w:rPr>
                <w:rFonts w:cs="Calibri"/>
                <w:sz w:val="22"/>
                <w:lang w:val="en-GB"/>
              </w:rPr>
            </w:pPr>
            <w:r w:rsidRPr="004B40A6">
              <w:rPr>
                <w:b/>
                <w:sz w:val="22"/>
                <w:lang w:val="en-GB"/>
              </w:rPr>
              <w:t xml:space="preserve">13. </w:t>
            </w:r>
            <w:r w:rsidR="002E307C" w:rsidRPr="004B40A6">
              <w:rPr>
                <w:b/>
                <w:sz w:val="22"/>
                <w:lang w:val="en-GB"/>
              </w:rPr>
              <w:t xml:space="preserve"> Name of Department, mailing address, e-mail:</w:t>
            </w:r>
          </w:p>
          <w:p w14:paraId="01EE817C" w14:textId="77777777" w:rsidR="001D0E72" w:rsidRPr="008C517B" w:rsidRDefault="001D0E72" w:rsidP="001D0E72">
            <w:pPr>
              <w:spacing w:after="0" w:line="259" w:lineRule="auto"/>
              <w:ind w:left="0" w:right="0" w:firstLine="0"/>
              <w:jc w:val="left"/>
              <w:rPr>
                <w:sz w:val="22"/>
              </w:rPr>
            </w:pPr>
            <w:r w:rsidRPr="008C517B">
              <w:rPr>
                <w:sz w:val="22"/>
              </w:rPr>
              <w:t xml:space="preserve">Katedra i Klinika Chorób Wewnętrznych i Metabolicznych;  Katedra i Klinika Kardiologii, </w:t>
            </w:r>
          </w:p>
          <w:p w14:paraId="35EA15A4" w14:textId="77777777" w:rsidR="001D0E72" w:rsidRPr="008C517B" w:rsidRDefault="001D0E72" w:rsidP="001D0E72">
            <w:pPr>
              <w:spacing w:after="0" w:line="259" w:lineRule="auto"/>
              <w:ind w:left="0" w:right="0" w:firstLine="0"/>
              <w:jc w:val="left"/>
              <w:rPr>
                <w:sz w:val="22"/>
              </w:rPr>
            </w:pPr>
            <w:r w:rsidRPr="008C517B">
              <w:rPr>
                <w:sz w:val="22"/>
              </w:rPr>
              <w:t xml:space="preserve">Zakład Pielęgniarstwa Internistycznego </w:t>
            </w:r>
          </w:p>
          <w:p w14:paraId="470A21F0" w14:textId="704CF2C5" w:rsidR="00186689" w:rsidRPr="004B40A6" w:rsidRDefault="001D0E72" w:rsidP="001D0E72">
            <w:pPr>
              <w:pStyle w:val="Akapitzlist"/>
              <w:spacing w:after="0" w:line="240" w:lineRule="auto"/>
              <w:ind w:left="0"/>
              <w:rPr>
                <w:rFonts w:cs="Calibri"/>
                <w:lang w:val="en-GB"/>
              </w:rPr>
            </w:pPr>
            <w:r w:rsidRPr="008C517B">
              <w:rPr>
                <w:rFonts w:ascii="Times New Roman" w:hAnsi="Times New Roman"/>
              </w:rPr>
              <w:t xml:space="preserve">40-635 Katowice, ul. </w:t>
            </w:r>
            <w:proofErr w:type="spellStart"/>
            <w:r w:rsidRPr="008C517B">
              <w:rPr>
                <w:rFonts w:ascii="Times New Roman" w:hAnsi="Times New Roman"/>
                <w:lang w:val="en-GB"/>
              </w:rPr>
              <w:t>Ziołowa</w:t>
            </w:r>
            <w:proofErr w:type="spellEnd"/>
            <w:r w:rsidRPr="008C517B">
              <w:rPr>
                <w:rFonts w:ascii="Times New Roman" w:hAnsi="Times New Roman"/>
                <w:lang w:val="en-GB"/>
              </w:rPr>
              <w:t xml:space="preserve"> 45/47, tel. 032 3598277</w:t>
            </w:r>
          </w:p>
        </w:tc>
      </w:tr>
      <w:tr w:rsidR="008050C4" w:rsidRPr="00D77893"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0FDA2686" w14:textId="2F51777D" w:rsidR="00186689" w:rsidRPr="00D77893" w:rsidRDefault="008050C4" w:rsidP="00185063">
            <w:pPr>
              <w:spacing w:after="0" w:line="259" w:lineRule="auto"/>
              <w:ind w:left="0" w:right="0" w:firstLine="0"/>
              <w:jc w:val="left"/>
              <w:rPr>
                <w:lang w:val="en-US"/>
              </w:rPr>
            </w:pPr>
            <w:r w:rsidRPr="004B40A6">
              <w:rPr>
                <w:b/>
                <w:sz w:val="22"/>
                <w:lang w:val="en-GB"/>
              </w:rPr>
              <w:t xml:space="preserve">14. </w:t>
            </w:r>
            <w:r w:rsidR="002E307C" w:rsidRPr="004B40A6">
              <w:rPr>
                <w:b/>
                <w:bCs/>
                <w:sz w:val="22"/>
                <w:lang w:val="en-GB"/>
              </w:rPr>
              <w:t xml:space="preserve"> </w:t>
            </w:r>
            <w:r w:rsidR="00C6746C" w:rsidRPr="004B40A6">
              <w:rPr>
                <w:b/>
                <w:bCs/>
                <w:sz w:val="22"/>
                <w:lang w:val="en-GB"/>
              </w:rPr>
              <w:t>Name of the person responsible for the implementation of the course/course coordinator</w:t>
            </w:r>
            <w:r w:rsidR="002E307C" w:rsidRPr="004B40A6">
              <w:rPr>
                <w:b/>
                <w:bCs/>
                <w:sz w:val="22"/>
                <w:lang w:val="en-GB"/>
              </w:rPr>
              <w:t>:</w:t>
            </w:r>
            <w:r w:rsidR="001D0E72" w:rsidRPr="004B40A6">
              <w:rPr>
                <w:sz w:val="22"/>
                <w:lang w:val="en-GB"/>
              </w:rPr>
              <w:t xml:space="preserve"> </w:t>
            </w:r>
            <w:r w:rsidR="001D0E72" w:rsidRPr="004B40A6">
              <w:rPr>
                <w:sz w:val="22"/>
                <w:lang w:val="en-GB"/>
              </w:rPr>
              <w:br/>
            </w:r>
            <w:r w:rsidR="00A1026A" w:rsidRPr="00D77893">
              <w:rPr>
                <w:rFonts w:cs="Calibri"/>
                <w:lang w:val="en-US"/>
              </w:rPr>
              <w:t xml:space="preserve">Anna </w:t>
            </w:r>
            <w:proofErr w:type="spellStart"/>
            <w:r w:rsidR="00A1026A" w:rsidRPr="00D77893">
              <w:rPr>
                <w:rFonts w:cs="Calibri"/>
                <w:lang w:val="en-US"/>
              </w:rPr>
              <w:t>H</w:t>
            </w:r>
            <w:r w:rsidR="00513B26" w:rsidRPr="00D77893">
              <w:rPr>
                <w:rFonts w:cs="Calibri"/>
                <w:lang w:val="en-US"/>
              </w:rPr>
              <w:t>awrot-Kawecka</w:t>
            </w:r>
            <w:proofErr w:type="spellEnd"/>
            <w:r w:rsidR="00D77893" w:rsidRPr="00D77893">
              <w:rPr>
                <w:rFonts w:cs="Calibri"/>
                <w:lang w:val="en-US"/>
              </w:rPr>
              <w:t>, PhD</w:t>
            </w:r>
            <w:r w:rsidR="00D77893">
              <w:rPr>
                <w:rFonts w:cs="Calibri"/>
                <w:lang w:val="en-US"/>
              </w:rPr>
              <w:t>,</w:t>
            </w:r>
            <w:r w:rsidR="00D77893" w:rsidRPr="00D77893">
              <w:rPr>
                <w:rFonts w:cs="Calibri"/>
                <w:lang w:val="en-US"/>
              </w:rPr>
              <w:t xml:space="preserve"> </w:t>
            </w:r>
            <w:r w:rsidR="002B5DCF" w:rsidRPr="00D77893">
              <w:rPr>
                <w:rFonts w:cs="Calibri"/>
                <w:lang w:val="en-US"/>
              </w:rPr>
              <w:t xml:space="preserve">Maciej </w:t>
            </w:r>
            <w:proofErr w:type="spellStart"/>
            <w:r w:rsidR="002B5DCF" w:rsidRPr="00D77893">
              <w:rPr>
                <w:rFonts w:cs="Calibri"/>
                <w:lang w:val="en-US"/>
              </w:rPr>
              <w:t>Haberka</w:t>
            </w:r>
            <w:proofErr w:type="spellEnd"/>
            <w:r w:rsidR="008C517B" w:rsidRPr="00D77893">
              <w:rPr>
                <w:rFonts w:cs="Calibri"/>
                <w:lang w:val="en-US"/>
              </w:rPr>
              <w:t xml:space="preserve">, </w:t>
            </w:r>
            <w:proofErr w:type="spellStart"/>
            <w:r w:rsidR="00D77893" w:rsidRPr="00D77893">
              <w:rPr>
                <w:rFonts w:cs="Calibri"/>
                <w:lang w:val="en-US"/>
              </w:rPr>
              <w:t>Asoc</w:t>
            </w:r>
            <w:proofErr w:type="spellEnd"/>
            <w:r w:rsidR="00D77893" w:rsidRPr="00D77893">
              <w:rPr>
                <w:rFonts w:cs="Calibri"/>
                <w:lang w:val="en-US"/>
              </w:rPr>
              <w:t>.</w:t>
            </w:r>
            <w:r w:rsidR="00D77893">
              <w:rPr>
                <w:rFonts w:cs="Calibri"/>
                <w:lang w:val="en-US"/>
              </w:rPr>
              <w:t xml:space="preserve"> Prof.</w:t>
            </w:r>
            <w:r w:rsidR="001D0E72" w:rsidRPr="00D77893">
              <w:rPr>
                <w:rFonts w:cs="Calibri"/>
                <w:lang w:val="en-US"/>
              </w:rPr>
              <w:t xml:space="preserve"> </w:t>
            </w:r>
            <w:r w:rsidR="001D0E72" w:rsidRPr="00D77893">
              <w:rPr>
                <w:rFonts w:cs="Calibri"/>
                <w:lang w:val="en-US"/>
              </w:rPr>
              <w:br/>
              <w:t xml:space="preserve">Magdalena </w:t>
            </w:r>
            <w:proofErr w:type="spellStart"/>
            <w:r w:rsidR="001D0E72" w:rsidRPr="00D77893">
              <w:rPr>
                <w:rFonts w:cs="Calibri"/>
                <w:lang w:val="en-US"/>
              </w:rPr>
              <w:t>Janusz-Jenczeń</w:t>
            </w:r>
            <w:proofErr w:type="spellEnd"/>
            <w:r w:rsidR="00D77893">
              <w:rPr>
                <w:rFonts w:cs="Calibri"/>
                <w:lang w:val="en-US"/>
              </w:rPr>
              <w:t>, PhD</w:t>
            </w:r>
          </w:p>
        </w:tc>
      </w:tr>
      <w:tr w:rsidR="008050C4" w:rsidRPr="00F5610C"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4B40A6" w:rsidRDefault="008050C4" w:rsidP="00185063">
            <w:pPr>
              <w:spacing w:after="0" w:line="259" w:lineRule="auto"/>
              <w:ind w:left="0" w:right="0" w:firstLine="0"/>
              <w:jc w:val="left"/>
              <w:rPr>
                <w:b/>
                <w:sz w:val="22"/>
                <w:lang w:val="en-GB"/>
              </w:rPr>
            </w:pPr>
            <w:r w:rsidRPr="004B40A6">
              <w:rPr>
                <w:b/>
                <w:sz w:val="22"/>
                <w:lang w:val="en-GB"/>
              </w:rPr>
              <w:t xml:space="preserve">15. </w:t>
            </w:r>
            <w:r w:rsidR="002E307C" w:rsidRPr="004B40A6">
              <w:rPr>
                <w:b/>
                <w:sz w:val="22"/>
                <w:lang w:val="en-GB"/>
              </w:rPr>
              <w:t xml:space="preserve"> Prerequisites for knowledge, skills and other competencies:</w:t>
            </w:r>
          </w:p>
          <w:p w14:paraId="16C27475" w14:textId="6D3C7AFD" w:rsidR="002D40AD" w:rsidRPr="004B40A6" w:rsidRDefault="001D0E72" w:rsidP="001D0E72">
            <w:pPr>
              <w:spacing w:after="0" w:line="259" w:lineRule="auto"/>
              <w:ind w:left="0" w:right="0" w:firstLine="0"/>
              <w:jc w:val="left"/>
              <w:rPr>
                <w:rFonts w:cs="Calibri"/>
                <w:sz w:val="22"/>
                <w:lang w:val="en-GB"/>
              </w:rPr>
            </w:pPr>
            <w:r w:rsidRPr="004B40A6">
              <w:rPr>
                <w:sz w:val="22"/>
                <w:lang w:val="en-GB"/>
              </w:rPr>
              <w:t>Knowledge and skills in anatomy, physiology, pathology, physical examination, fundamentals of nursing, ethics of the profession, psychology, reliability, responsibility</w:t>
            </w:r>
          </w:p>
        </w:tc>
      </w:tr>
      <w:tr w:rsidR="008050C4" w:rsidRPr="00F5610C" w14:paraId="43E477A2" w14:textId="77777777" w:rsidTr="008C517B">
        <w:trPr>
          <w:trHeight w:val="262"/>
        </w:trPr>
        <w:tc>
          <w:tcPr>
            <w:tcW w:w="3294"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4B40A6" w:rsidRDefault="008050C4" w:rsidP="00185063">
            <w:pPr>
              <w:spacing w:after="0" w:line="259" w:lineRule="auto"/>
              <w:ind w:left="58" w:right="0" w:firstLine="0"/>
              <w:jc w:val="left"/>
              <w:rPr>
                <w:sz w:val="22"/>
                <w:lang w:val="en-GB"/>
              </w:rPr>
            </w:pPr>
            <w:r w:rsidRPr="004B40A6">
              <w:rPr>
                <w:b/>
                <w:sz w:val="22"/>
                <w:lang w:val="en-GB"/>
              </w:rPr>
              <w:t xml:space="preserve">16. </w:t>
            </w:r>
            <w:r w:rsidR="002E307C" w:rsidRPr="004B40A6">
              <w:rPr>
                <w:b/>
                <w:sz w:val="22"/>
                <w:lang w:val="en-GB"/>
              </w:rPr>
              <w:t xml:space="preserve"> Number of students in groups </w:t>
            </w:r>
          </w:p>
        </w:tc>
        <w:tc>
          <w:tcPr>
            <w:tcW w:w="6453" w:type="dxa"/>
            <w:gridSpan w:val="3"/>
            <w:tcBorders>
              <w:top w:val="single" w:sz="4" w:space="0" w:color="000000"/>
              <w:left w:val="single" w:sz="4" w:space="0" w:color="000000"/>
              <w:bottom w:val="single" w:sz="4" w:space="0" w:color="000000"/>
              <w:right w:val="single" w:sz="4" w:space="0" w:color="000000"/>
            </w:tcBorders>
          </w:tcPr>
          <w:p w14:paraId="300B7DC3" w14:textId="7CCD1389" w:rsidR="008050C4" w:rsidRPr="004B40A6" w:rsidRDefault="001D0E72" w:rsidP="008C517B">
            <w:pPr>
              <w:spacing w:after="0" w:line="259" w:lineRule="auto"/>
              <w:ind w:left="1" w:right="0" w:firstLine="0"/>
              <w:rPr>
                <w:sz w:val="22"/>
                <w:lang w:val="en-GB"/>
              </w:rPr>
            </w:pPr>
            <w:r w:rsidRPr="004B40A6">
              <w:rPr>
                <w:sz w:val="22"/>
                <w:lang w:val="en-GB"/>
              </w:rPr>
              <w:t>In accordance with the Order of the Rector of SUM</w:t>
            </w:r>
          </w:p>
        </w:tc>
      </w:tr>
      <w:tr w:rsidR="008050C4" w:rsidRPr="00F5610C" w14:paraId="1094AB0D" w14:textId="77777777" w:rsidTr="008C517B">
        <w:trPr>
          <w:trHeight w:val="516"/>
        </w:trPr>
        <w:tc>
          <w:tcPr>
            <w:tcW w:w="3294" w:type="dxa"/>
            <w:gridSpan w:val="2"/>
            <w:tcBorders>
              <w:top w:val="single" w:sz="4" w:space="0" w:color="000000"/>
              <w:left w:val="single" w:sz="4" w:space="0" w:color="000000"/>
              <w:bottom w:val="single" w:sz="4" w:space="0" w:color="000000"/>
              <w:right w:val="single" w:sz="4" w:space="0" w:color="000000"/>
            </w:tcBorders>
          </w:tcPr>
          <w:p w14:paraId="2ECE5ADE" w14:textId="4D8C0F19" w:rsidR="008050C4" w:rsidRPr="004B40A6" w:rsidRDefault="008050C4" w:rsidP="00185063">
            <w:pPr>
              <w:spacing w:after="0" w:line="259" w:lineRule="auto"/>
              <w:ind w:left="58" w:right="0" w:firstLine="0"/>
              <w:jc w:val="left"/>
              <w:rPr>
                <w:sz w:val="22"/>
                <w:lang w:val="en-GB"/>
              </w:rPr>
            </w:pPr>
            <w:r w:rsidRPr="004B40A6">
              <w:rPr>
                <w:b/>
                <w:sz w:val="22"/>
                <w:lang w:val="en-GB"/>
              </w:rPr>
              <w:t xml:space="preserve">17. </w:t>
            </w:r>
            <w:r w:rsidR="002E307C" w:rsidRPr="004B40A6">
              <w:rPr>
                <w:b/>
                <w:sz w:val="22"/>
                <w:lang w:val="en-GB"/>
              </w:rPr>
              <w:t xml:space="preserve"> </w:t>
            </w:r>
            <w:r w:rsidR="00C6746C" w:rsidRPr="004B40A6">
              <w:rPr>
                <w:b/>
                <w:sz w:val="22"/>
                <w:lang w:val="en-GB"/>
              </w:rPr>
              <w:t>Course materials / teaching resources</w:t>
            </w:r>
          </w:p>
        </w:tc>
        <w:tc>
          <w:tcPr>
            <w:tcW w:w="6453" w:type="dxa"/>
            <w:gridSpan w:val="3"/>
            <w:tcBorders>
              <w:top w:val="single" w:sz="4" w:space="0" w:color="000000"/>
              <w:left w:val="single" w:sz="4" w:space="0" w:color="000000"/>
              <w:bottom w:val="single" w:sz="4" w:space="0" w:color="000000"/>
              <w:right w:val="single" w:sz="4" w:space="0" w:color="000000"/>
            </w:tcBorders>
          </w:tcPr>
          <w:p w14:paraId="3D80C865" w14:textId="511411A0" w:rsidR="008050C4" w:rsidRPr="004B40A6" w:rsidRDefault="00C6746C" w:rsidP="008C517B">
            <w:pPr>
              <w:spacing w:after="0" w:line="259" w:lineRule="auto"/>
              <w:ind w:left="1" w:right="0" w:firstLine="0"/>
              <w:rPr>
                <w:sz w:val="22"/>
                <w:lang w:val="en-GB"/>
              </w:rPr>
            </w:pPr>
            <w:r w:rsidRPr="004B40A6">
              <w:rPr>
                <w:sz w:val="22"/>
                <w:lang w:val="en-GB"/>
              </w:rPr>
              <w:t xml:space="preserve">printout of lecture outline, textbooks, scientific articles, scripts, teaching plans, multimedia projector, inhalation </w:t>
            </w:r>
            <w:proofErr w:type="spellStart"/>
            <w:r w:rsidRPr="004B40A6">
              <w:rPr>
                <w:sz w:val="22"/>
                <w:lang w:val="en-GB"/>
              </w:rPr>
              <w:t>spysers</w:t>
            </w:r>
            <w:proofErr w:type="spellEnd"/>
            <w:r w:rsidRPr="004B40A6">
              <w:rPr>
                <w:sz w:val="22"/>
                <w:lang w:val="en-GB"/>
              </w:rPr>
              <w:t xml:space="preserve">, PEF meters, inhalers, nebulisers, glucometers, </w:t>
            </w:r>
            <w:proofErr w:type="spellStart"/>
            <w:r w:rsidRPr="004B40A6">
              <w:rPr>
                <w:sz w:val="22"/>
                <w:lang w:val="en-GB"/>
              </w:rPr>
              <w:t>penes</w:t>
            </w:r>
            <w:proofErr w:type="spellEnd"/>
            <w:r w:rsidRPr="004B40A6">
              <w:rPr>
                <w:sz w:val="22"/>
                <w:lang w:val="en-GB"/>
              </w:rPr>
              <w:t xml:space="preserve">, 24-hour blood pressure measurement device,  </w:t>
            </w:r>
          </w:p>
        </w:tc>
      </w:tr>
      <w:tr w:rsidR="008050C4" w:rsidRPr="00F5610C" w14:paraId="64A5F3E5" w14:textId="77777777" w:rsidTr="008C517B">
        <w:trPr>
          <w:trHeight w:val="264"/>
        </w:trPr>
        <w:tc>
          <w:tcPr>
            <w:tcW w:w="3294"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4B40A6" w:rsidRDefault="008050C4" w:rsidP="00185063">
            <w:pPr>
              <w:spacing w:after="0" w:line="259" w:lineRule="auto"/>
              <w:ind w:left="58" w:right="0" w:firstLine="0"/>
              <w:jc w:val="left"/>
              <w:rPr>
                <w:sz w:val="22"/>
                <w:lang w:val="en-GB"/>
              </w:rPr>
            </w:pPr>
            <w:r w:rsidRPr="004B40A6">
              <w:rPr>
                <w:b/>
                <w:sz w:val="22"/>
                <w:lang w:val="en-GB"/>
              </w:rPr>
              <w:t xml:space="preserve">18. </w:t>
            </w:r>
            <w:r w:rsidR="00AA5BDB" w:rsidRPr="004B40A6">
              <w:rPr>
                <w:b/>
                <w:sz w:val="22"/>
                <w:lang w:val="en-GB"/>
              </w:rPr>
              <w:t xml:space="preserve"> Location of classes </w:t>
            </w:r>
            <w:r w:rsidRPr="004B40A6">
              <w:rPr>
                <w:b/>
                <w:sz w:val="22"/>
                <w:lang w:val="en-GB"/>
              </w:rPr>
              <w:t xml:space="preserve"> </w:t>
            </w:r>
          </w:p>
        </w:tc>
        <w:tc>
          <w:tcPr>
            <w:tcW w:w="6453" w:type="dxa"/>
            <w:gridSpan w:val="3"/>
            <w:tcBorders>
              <w:top w:val="single" w:sz="4" w:space="0" w:color="000000"/>
              <w:left w:val="single" w:sz="4" w:space="0" w:color="000000"/>
              <w:bottom w:val="single" w:sz="4" w:space="0" w:color="000000"/>
              <w:right w:val="single" w:sz="4" w:space="0" w:color="000000"/>
            </w:tcBorders>
          </w:tcPr>
          <w:p w14:paraId="7B682024" w14:textId="0D3558AF" w:rsidR="008050C4" w:rsidRPr="004B40A6" w:rsidRDefault="001D0E72" w:rsidP="008C517B">
            <w:pPr>
              <w:spacing w:after="0" w:line="259" w:lineRule="auto"/>
              <w:ind w:left="1" w:right="0" w:firstLine="0"/>
              <w:rPr>
                <w:sz w:val="22"/>
                <w:lang w:val="en-GB"/>
              </w:rPr>
            </w:pPr>
            <w:r w:rsidRPr="004B40A6">
              <w:rPr>
                <w:sz w:val="22"/>
                <w:lang w:val="en-GB"/>
              </w:rPr>
              <w:t>Department of Internal and Metabolic Diseases, Department of Cardiology, Department of Pneumonology, Department of Geriatrics.</w:t>
            </w:r>
          </w:p>
        </w:tc>
      </w:tr>
      <w:tr w:rsidR="008050C4" w:rsidRPr="00F5610C" w14:paraId="2D0150DB" w14:textId="77777777" w:rsidTr="008C517B">
        <w:trPr>
          <w:trHeight w:val="266"/>
        </w:trPr>
        <w:tc>
          <w:tcPr>
            <w:tcW w:w="3294" w:type="dxa"/>
            <w:gridSpan w:val="2"/>
            <w:tcBorders>
              <w:top w:val="single" w:sz="4" w:space="0" w:color="000000"/>
              <w:left w:val="single" w:sz="4" w:space="0" w:color="000000"/>
              <w:bottom w:val="single" w:sz="4" w:space="0" w:color="000000"/>
              <w:right w:val="single" w:sz="4" w:space="0" w:color="000000"/>
            </w:tcBorders>
          </w:tcPr>
          <w:p w14:paraId="4D8A8AE8" w14:textId="31B36129" w:rsidR="008050C4" w:rsidRPr="004B40A6" w:rsidRDefault="008050C4" w:rsidP="00185063">
            <w:pPr>
              <w:spacing w:after="0" w:line="259" w:lineRule="auto"/>
              <w:ind w:left="58" w:right="0" w:firstLine="0"/>
              <w:jc w:val="left"/>
              <w:rPr>
                <w:sz w:val="22"/>
                <w:lang w:val="en-GB"/>
              </w:rPr>
            </w:pPr>
            <w:r w:rsidRPr="004B40A6">
              <w:rPr>
                <w:b/>
                <w:sz w:val="22"/>
                <w:lang w:val="en-GB"/>
              </w:rPr>
              <w:t xml:space="preserve">19. </w:t>
            </w:r>
            <w:r w:rsidR="00AA5BDB" w:rsidRPr="004B40A6">
              <w:rPr>
                <w:b/>
                <w:sz w:val="22"/>
                <w:lang w:val="en-GB"/>
              </w:rPr>
              <w:t xml:space="preserve"> Location and time</w:t>
            </w:r>
            <w:r w:rsidR="00C6746C" w:rsidRPr="004B40A6">
              <w:rPr>
                <w:b/>
                <w:sz w:val="22"/>
                <w:lang w:val="en-GB"/>
              </w:rPr>
              <w:t xml:space="preserve"> of consultation </w:t>
            </w:r>
            <w:r w:rsidR="00AA5BDB" w:rsidRPr="004B40A6">
              <w:rPr>
                <w:b/>
                <w:sz w:val="22"/>
                <w:lang w:val="en-GB"/>
              </w:rPr>
              <w:t xml:space="preserve"> </w:t>
            </w:r>
          </w:p>
        </w:tc>
        <w:tc>
          <w:tcPr>
            <w:tcW w:w="6453" w:type="dxa"/>
            <w:gridSpan w:val="3"/>
            <w:tcBorders>
              <w:top w:val="single" w:sz="4" w:space="0" w:color="000000"/>
              <w:left w:val="single" w:sz="4" w:space="0" w:color="000000"/>
              <w:bottom w:val="single" w:sz="4" w:space="0" w:color="000000"/>
              <w:right w:val="single" w:sz="4" w:space="0" w:color="000000"/>
            </w:tcBorders>
          </w:tcPr>
          <w:p w14:paraId="56FFC3A4" w14:textId="7BABE657" w:rsidR="008050C4" w:rsidRPr="004B40A6" w:rsidRDefault="001D0E72" w:rsidP="008C517B">
            <w:pPr>
              <w:spacing w:after="0" w:line="259" w:lineRule="auto"/>
              <w:ind w:left="1" w:right="0" w:firstLine="0"/>
              <w:rPr>
                <w:sz w:val="22"/>
                <w:lang w:val="en-GB"/>
              </w:rPr>
            </w:pPr>
            <w:r w:rsidRPr="004B40A6">
              <w:rPr>
                <w:sz w:val="22"/>
                <w:lang w:val="en-GB"/>
              </w:rPr>
              <w:t xml:space="preserve">Department of Internal Medicine Nursing - </w:t>
            </w:r>
            <w:r w:rsidR="00B113E9" w:rsidRPr="004B40A6">
              <w:rPr>
                <w:sz w:val="22"/>
                <w:lang w:val="en-GB"/>
              </w:rPr>
              <w:t xml:space="preserve">According to the schedule of consultations posted on the units' websites </w:t>
            </w:r>
            <w:r w:rsidRPr="004B40A6">
              <w:rPr>
                <w:sz w:val="22"/>
                <w:lang w:val="en-GB"/>
              </w:rPr>
              <w:t xml:space="preserve">(GCM Katowice - </w:t>
            </w:r>
            <w:proofErr w:type="spellStart"/>
            <w:r w:rsidRPr="004B40A6">
              <w:rPr>
                <w:sz w:val="22"/>
                <w:lang w:val="en-GB"/>
              </w:rPr>
              <w:t>Ochojec</w:t>
            </w:r>
            <w:proofErr w:type="spellEnd"/>
            <w:r w:rsidRPr="004B40A6">
              <w:rPr>
                <w:sz w:val="22"/>
                <w:lang w:val="en-GB"/>
              </w:rPr>
              <w:t>, room 122)</w:t>
            </w:r>
          </w:p>
        </w:tc>
      </w:tr>
      <w:tr w:rsidR="008050C4" w:rsidRPr="004B40A6"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4B40A6" w:rsidRDefault="008050C4" w:rsidP="00185063">
            <w:pPr>
              <w:spacing w:after="0" w:line="259" w:lineRule="auto"/>
              <w:ind w:left="0" w:right="0" w:firstLine="0"/>
              <w:jc w:val="left"/>
              <w:rPr>
                <w:sz w:val="22"/>
                <w:lang w:val="en-GB"/>
              </w:rPr>
            </w:pPr>
            <w:r w:rsidRPr="004B40A6">
              <w:rPr>
                <w:b/>
                <w:sz w:val="22"/>
                <w:lang w:val="en-GB"/>
              </w:rPr>
              <w:t xml:space="preserve">20. </w:t>
            </w:r>
            <w:r w:rsidR="00AA5BDB" w:rsidRPr="004B40A6">
              <w:rPr>
                <w:b/>
                <w:bCs/>
                <w:sz w:val="22"/>
                <w:lang w:val="en-GB"/>
              </w:rPr>
              <w:t xml:space="preserve"> Learning outcomes</w:t>
            </w:r>
            <w:r w:rsidR="00AA5BDB" w:rsidRPr="004B40A6">
              <w:rPr>
                <w:b/>
                <w:sz w:val="22"/>
                <w:lang w:val="en-GB"/>
              </w:rPr>
              <w:t xml:space="preserve"> </w:t>
            </w:r>
            <w:r w:rsidRPr="004B40A6">
              <w:rPr>
                <w:sz w:val="22"/>
                <w:lang w:val="en-GB"/>
              </w:rPr>
              <w:t xml:space="preserve"> </w:t>
            </w:r>
          </w:p>
        </w:tc>
      </w:tr>
      <w:tr w:rsidR="008050C4" w:rsidRPr="00F5610C" w14:paraId="5ECF9C5F" w14:textId="77777777" w:rsidTr="008C517B">
        <w:trPr>
          <w:trHeight w:val="1020"/>
        </w:trPr>
        <w:tc>
          <w:tcPr>
            <w:tcW w:w="1396"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4B40A6" w:rsidRDefault="00AA5BDB" w:rsidP="008C517B">
            <w:pPr>
              <w:spacing w:after="0" w:line="240" w:lineRule="auto"/>
              <w:ind w:left="0" w:right="17" w:firstLine="0"/>
              <w:jc w:val="left"/>
              <w:rPr>
                <w:sz w:val="18"/>
                <w:lang w:val="en-GB"/>
              </w:rPr>
            </w:pPr>
            <w:r w:rsidRPr="004B40A6">
              <w:rPr>
                <w:sz w:val="18"/>
                <w:lang w:val="en-GB"/>
              </w:rPr>
              <w:t xml:space="preserve">Number of the course learning outcome </w:t>
            </w:r>
            <w:r w:rsidR="008050C4" w:rsidRPr="004B40A6">
              <w:rPr>
                <w:sz w:val="18"/>
                <w:lang w:val="en-GB"/>
              </w:rPr>
              <w:t xml:space="preserve"> </w:t>
            </w:r>
          </w:p>
        </w:tc>
        <w:tc>
          <w:tcPr>
            <w:tcW w:w="6664"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4B40A6" w:rsidRDefault="00AA5BDB" w:rsidP="008C517B">
            <w:pPr>
              <w:spacing w:after="0" w:line="240" w:lineRule="auto"/>
              <w:ind w:left="0" w:right="16" w:firstLine="0"/>
              <w:jc w:val="center"/>
              <w:rPr>
                <w:sz w:val="22"/>
                <w:lang w:val="en-GB"/>
              </w:rPr>
            </w:pPr>
            <w:r w:rsidRPr="004B40A6">
              <w:rPr>
                <w:sz w:val="22"/>
                <w:lang w:val="en-GB"/>
              </w:rPr>
              <w:t>Course learning outcomes</w:t>
            </w:r>
          </w:p>
        </w:tc>
        <w:tc>
          <w:tcPr>
            <w:tcW w:w="1687"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8C517B" w:rsidRDefault="00AA5BDB" w:rsidP="008C517B">
            <w:pPr>
              <w:spacing w:after="0" w:line="240" w:lineRule="auto"/>
              <w:ind w:left="0" w:right="15" w:firstLine="0"/>
              <w:jc w:val="left"/>
              <w:rPr>
                <w:sz w:val="18"/>
                <w:lang w:val="en-GB"/>
              </w:rPr>
            </w:pPr>
            <w:r w:rsidRPr="008C517B">
              <w:rPr>
                <w:sz w:val="18"/>
                <w:lang w:val="en-GB"/>
              </w:rPr>
              <w:t xml:space="preserve">Reference to learning outcomes indicated in the standards </w:t>
            </w:r>
            <w:r w:rsidR="008050C4" w:rsidRPr="008C517B">
              <w:rPr>
                <w:sz w:val="18"/>
                <w:lang w:val="en-GB"/>
              </w:rPr>
              <w:t xml:space="preserve"> </w:t>
            </w:r>
          </w:p>
        </w:tc>
      </w:tr>
      <w:tr w:rsidR="00323FC7" w:rsidRPr="004B40A6" w14:paraId="5FB2B2F3" w14:textId="77777777" w:rsidTr="008C517B">
        <w:trPr>
          <w:trHeight w:val="262"/>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01716A76" w:rsidR="00323FC7" w:rsidRPr="004B40A6" w:rsidRDefault="00323FC7" w:rsidP="008C517B">
            <w:pPr>
              <w:pStyle w:val="Akapitzlist"/>
              <w:spacing w:after="0" w:line="240" w:lineRule="auto"/>
              <w:ind w:left="57"/>
              <w:jc w:val="both"/>
              <w:rPr>
                <w:rFonts w:ascii="Times New Roman" w:hAnsi="Times New Roman"/>
                <w:b/>
                <w:lang w:val="en-GB"/>
              </w:rPr>
            </w:pPr>
            <w:r w:rsidRPr="004B40A6">
              <w:rPr>
                <w:rFonts w:ascii="Times New Roman" w:hAnsi="Times New Roman"/>
                <w:sz w:val="20"/>
                <w:szCs w:val="20"/>
                <w:lang w:val="en-GB"/>
              </w:rPr>
              <w:t>P_W01</w:t>
            </w:r>
          </w:p>
        </w:tc>
        <w:tc>
          <w:tcPr>
            <w:tcW w:w="6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6AD7134F" w:rsidR="00323FC7" w:rsidRPr="004B40A6" w:rsidRDefault="00BA2868" w:rsidP="008C517B">
            <w:pPr>
              <w:ind w:left="0" w:right="0" w:firstLine="0"/>
              <w:rPr>
                <w:sz w:val="22"/>
                <w:lang w:val="en-GB"/>
              </w:rPr>
            </w:pPr>
            <w:r w:rsidRPr="004B40A6">
              <w:rPr>
                <w:sz w:val="22"/>
                <w:lang w:val="en-GB"/>
              </w:rPr>
              <w:t>characteri</w:t>
            </w:r>
            <w:r w:rsidR="00B113E9" w:rsidRPr="004B40A6">
              <w:rPr>
                <w:sz w:val="22"/>
                <w:lang w:val="en-GB"/>
              </w:rPr>
              <w:t>s</w:t>
            </w:r>
            <w:r w:rsidRPr="004B40A6">
              <w:rPr>
                <w:sz w:val="22"/>
                <w:lang w:val="en-GB"/>
              </w:rPr>
              <w:t>e the etiopathogenesis, clinical manifestations, course, treatment, prognosis and principles of nursing care of patients in selected diseases</w:t>
            </w:r>
          </w:p>
        </w:tc>
        <w:tc>
          <w:tcPr>
            <w:tcW w:w="16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018DFFBF" w:rsidR="00323FC7" w:rsidRPr="008C517B" w:rsidRDefault="00323FC7" w:rsidP="008C517B">
            <w:pPr>
              <w:ind w:left="0" w:right="0" w:firstLine="0"/>
              <w:rPr>
                <w:sz w:val="22"/>
                <w:szCs w:val="18"/>
                <w:lang w:val="en-GB"/>
              </w:rPr>
            </w:pPr>
            <w:r w:rsidRPr="008C517B">
              <w:rPr>
                <w:sz w:val="22"/>
                <w:szCs w:val="18"/>
                <w:lang w:val="en-GB"/>
              </w:rPr>
              <w:t>D.W2</w:t>
            </w:r>
          </w:p>
        </w:tc>
      </w:tr>
      <w:tr w:rsidR="00323FC7" w:rsidRPr="004B40A6" w14:paraId="186A1F42"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6AD87752"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P_W02</w:t>
            </w:r>
          </w:p>
        </w:tc>
        <w:tc>
          <w:tcPr>
            <w:tcW w:w="6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7812E6EE" w:rsidR="00323FC7" w:rsidRPr="004B40A6" w:rsidRDefault="00BA2868" w:rsidP="008C517B">
            <w:pPr>
              <w:ind w:left="0" w:right="0" w:firstLine="0"/>
              <w:rPr>
                <w:sz w:val="22"/>
                <w:lang w:val="en-GB"/>
              </w:rPr>
            </w:pPr>
            <w:r w:rsidRPr="004B40A6">
              <w:rPr>
                <w:sz w:val="22"/>
                <w:lang w:val="en-GB"/>
              </w:rPr>
              <w:t xml:space="preserve">discuss the aging process in biological, psychological, social economic </w:t>
            </w:r>
            <w:r w:rsidR="00B113E9" w:rsidRPr="004B40A6">
              <w:rPr>
                <w:sz w:val="22"/>
                <w:lang w:val="en-GB"/>
              </w:rPr>
              <w:t>terms</w:t>
            </w:r>
          </w:p>
        </w:tc>
        <w:tc>
          <w:tcPr>
            <w:tcW w:w="16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3F99035A" w:rsidR="00323FC7" w:rsidRPr="008C517B" w:rsidRDefault="00323FC7" w:rsidP="008C517B">
            <w:pPr>
              <w:ind w:left="0" w:right="0" w:firstLine="0"/>
              <w:rPr>
                <w:sz w:val="22"/>
                <w:szCs w:val="18"/>
                <w:lang w:val="en-GB"/>
              </w:rPr>
            </w:pPr>
            <w:r w:rsidRPr="008C517B">
              <w:rPr>
                <w:sz w:val="22"/>
                <w:szCs w:val="18"/>
                <w:lang w:val="en-GB"/>
              </w:rPr>
              <w:t>D.W9</w:t>
            </w:r>
          </w:p>
        </w:tc>
      </w:tr>
      <w:tr w:rsidR="00323FC7" w:rsidRPr="004B40A6" w14:paraId="12AD0393" w14:textId="77777777" w:rsidTr="008C517B">
        <w:trPr>
          <w:trHeight w:val="262"/>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0D667902"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P_W03</w:t>
            </w:r>
          </w:p>
        </w:tc>
        <w:tc>
          <w:tcPr>
            <w:tcW w:w="6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FBA9" w14:textId="063F4B57" w:rsidR="00BA2868" w:rsidRPr="004B40A6" w:rsidRDefault="00BA2868" w:rsidP="008C517B">
            <w:pPr>
              <w:ind w:left="0" w:right="0" w:firstLine="0"/>
              <w:rPr>
                <w:sz w:val="22"/>
                <w:lang w:val="en-GB"/>
              </w:rPr>
            </w:pPr>
            <w:r w:rsidRPr="004B40A6">
              <w:rPr>
                <w:sz w:val="22"/>
                <w:lang w:val="en-GB"/>
              </w:rPr>
              <w:t>analy</w:t>
            </w:r>
            <w:r w:rsidR="00B113E9" w:rsidRPr="004B40A6">
              <w:rPr>
                <w:sz w:val="22"/>
                <w:lang w:val="en-GB"/>
              </w:rPr>
              <w:t>s</w:t>
            </w:r>
            <w:r w:rsidRPr="004B40A6">
              <w:rPr>
                <w:sz w:val="22"/>
                <w:lang w:val="en-GB"/>
              </w:rPr>
              <w:t xml:space="preserve">e the patient's reactions to illness, hospital admission </w:t>
            </w:r>
          </w:p>
          <w:p w14:paraId="74CF64D5" w14:textId="5E01125C" w:rsidR="00323FC7" w:rsidRPr="004B40A6" w:rsidRDefault="00BA2868" w:rsidP="008C517B">
            <w:pPr>
              <w:ind w:left="0" w:right="0" w:firstLine="0"/>
              <w:rPr>
                <w:sz w:val="22"/>
                <w:lang w:val="en-GB"/>
              </w:rPr>
            </w:pPr>
            <w:r w:rsidRPr="004B40A6">
              <w:rPr>
                <w:sz w:val="22"/>
                <w:lang w:val="en-GB"/>
              </w:rPr>
              <w:t>and hospitali</w:t>
            </w:r>
            <w:r w:rsidR="00B113E9" w:rsidRPr="004B40A6">
              <w:rPr>
                <w:sz w:val="22"/>
                <w:lang w:val="en-GB"/>
              </w:rPr>
              <w:t>s</w:t>
            </w:r>
            <w:r w:rsidRPr="004B40A6">
              <w:rPr>
                <w:sz w:val="22"/>
                <w:lang w:val="en-GB"/>
              </w:rPr>
              <w:t>ation</w:t>
            </w:r>
          </w:p>
        </w:tc>
        <w:tc>
          <w:tcPr>
            <w:tcW w:w="16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6C2259AD" w:rsidR="00323FC7" w:rsidRPr="008C517B" w:rsidRDefault="00323FC7" w:rsidP="008C517B">
            <w:pPr>
              <w:ind w:left="0" w:right="0" w:firstLine="0"/>
              <w:rPr>
                <w:sz w:val="22"/>
                <w:szCs w:val="18"/>
                <w:lang w:val="en-GB"/>
              </w:rPr>
            </w:pPr>
            <w:r w:rsidRPr="008C517B">
              <w:rPr>
                <w:sz w:val="22"/>
                <w:szCs w:val="18"/>
                <w:lang w:val="en-GB"/>
              </w:rPr>
              <w:t>D.W8</w:t>
            </w:r>
          </w:p>
        </w:tc>
      </w:tr>
      <w:tr w:rsidR="00323FC7" w:rsidRPr="004B40A6" w14:paraId="34D159A4"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4F052FAB" w:rsidR="00323FC7" w:rsidRPr="004B40A6" w:rsidRDefault="00323FC7" w:rsidP="008C517B">
            <w:pPr>
              <w:pStyle w:val="Akapitzlist"/>
              <w:spacing w:after="0" w:line="240" w:lineRule="auto"/>
              <w:ind w:left="57"/>
              <w:jc w:val="both"/>
              <w:rPr>
                <w:rFonts w:ascii="Times New Roman" w:hAnsi="Times New Roman"/>
                <w:b/>
                <w:lang w:val="en-GB"/>
              </w:rPr>
            </w:pPr>
            <w:r w:rsidRPr="004B40A6">
              <w:rPr>
                <w:rFonts w:ascii="Times New Roman" w:hAnsi="Times New Roman"/>
                <w:sz w:val="20"/>
                <w:szCs w:val="20"/>
                <w:lang w:val="en-GB"/>
              </w:rPr>
              <w:t>P_W04</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5B713EA5" w14:textId="4CAEDCE4" w:rsidR="00323FC7" w:rsidRPr="004B40A6" w:rsidRDefault="00BA2868" w:rsidP="008C517B">
            <w:pPr>
              <w:ind w:left="0" w:right="0" w:firstLine="0"/>
              <w:rPr>
                <w:sz w:val="22"/>
                <w:lang w:val="en-GB"/>
              </w:rPr>
            </w:pPr>
            <w:r w:rsidRPr="004B40A6">
              <w:rPr>
                <w:sz w:val="22"/>
                <w:lang w:val="en-GB"/>
              </w:rPr>
              <w:t>discuss risk factors and health risks in patients of different ages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227D1D14" w14:textId="7CD7402C" w:rsidR="00323FC7" w:rsidRPr="008C517B" w:rsidRDefault="00323FC7" w:rsidP="008C517B">
            <w:pPr>
              <w:ind w:left="0" w:right="0" w:firstLine="0"/>
              <w:rPr>
                <w:sz w:val="22"/>
                <w:szCs w:val="18"/>
                <w:lang w:val="en-GB"/>
              </w:rPr>
            </w:pPr>
            <w:r w:rsidRPr="008C517B">
              <w:rPr>
                <w:sz w:val="22"/>
                <w:szCs w:val="18"/>
                <w:lang w:val="en-GB"/>
              </w:rPr>
              <w:t>D.W1</w:t>
            </w:r>
          </w:p>
        </w:tc>
      </w:tr>
      <w:tr w:rsidR="00323FC7" w:rsidRPr="004B40A6" w14:paraId="7D0DC7C9"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31695DA" w14:textId="15028E03"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P_W05</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441E65FE" w14:textId="77777777" w:rsidR="00BC3FF8" w:rsidRPr="004B40A6" w:rsidRDefault="00BC3FF8" w:rsidP="008C517B">
            <w:pPr>
              <w:ind w:left="0" w:right="0" w:firstLine="0"/>
              <w:rPr>
                <w:sz w:val="22"/>
                <w:lang w:val="en-GB"/>
              </w:rPr>
            </w:pPr>
            <w:r w:rsidRPr="004B40A6">
              <w:rPr>
                <w:sz w:val="22"/>
                <w:lang w:val="en-GB"/>
              </w:rPr>
              <w:t xml:space="preserve">characterize the properties of drug groups and their effects on the systems and organs of the patient in various diseases according to age and health status, including side effects, interactions </w:t>
            </w:r>
          </w:p>
          <w:p w14:paraId="147F87FE" w14:textId="5D3B9D82" w:rsidR="00323FC7" w:rsidRPr="004B40A6" w:rsidRDefault="00BC3FF8" w:rsidP="008C517B">
            <w:pPr>
              <w:ind w:left="0" w:right="0" w:firstLine="0"/>
              <w:rPr>
                <w:sz w:val="22"/>
                <w:lang w:val="en-GB"/>
              </w:rPr>
            </w:pPr>
            <w:r w:rsidRPr="004B40A6">
              <w:rPr>
                <w:sz w:val="22"/>
                <w:lang w:val="en-GB"/>
              </w:rPr>
              <w:t>with other drugs and routes of administration</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7B90CCCD" w14:textId="68C5E1C6" w:rsidR="00323FC7" w:rsidRPr="008C517B" w:rsidRDefault="00323FC7" w:rsidP="008C517B">
            <w:pPr>
              <w:ind w:left="0" w:right="0" w:firstLine="0"/>
              <w:rPr>
                <w:sz w:val="22"/>
                <w:szCs w:val="18"/>
                <w:lang w:val="en-GB"/>
              </w:rPr>
            </w:pPr>
            <w:r w:rsidRPr="008C517B">
              <w:rPr>
                <w:sz w:val="22"/>
                <w:szCs w:val="18"/>
                <w:lang w:val="en-GB"/>
              </w:rPr>
              <w:t>D.W6</w:t>
            </w:r>
          </w:p>
        </w:tc>
      </w:tr>
      <w:tr w:rsidR="00323FC7" w:rsidRPr="004B40A6" w14:paraId="6AD2918F"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4B658D7" w14:textId="1E0EC93B"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P_W06</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57198331" w14:textId="3DF5D9F1" w:rsidR="00BC3FF8" w:rsidRPr="004B40A6" w:rsidRDefault="00BC3FF8" w:rsidP="008C517B">
            <w:pPr>
              <w:ind w:left="0" w:right="0" w:firstLine="0"/>
              <w:rPr>
                <w:sz w:val="22"/>
                <w:lang w:val="en-GB"/>
              </w:rPr>
            </w:pPr>
            <w:r w:rsidRPr="004B40A6">
              <w:rPr>
                <w:sz w:val="22"/>
                <w:lang w:val="en-GB"/>
              </w:rPr>
              <w:t xml:space="preserve">discuss the principles of diagnosing and planning patient care </w:t>
            </w:r>
          </w:p>
          <w:p w14:paraId="327AFC75" w14:textId="08CAD921" w:rsidR="00323FC7" w:rsidRPr="004B40A6" w:rsidRDefault="00BC3FF8" w:rsidP="008C517B">
            <w:pPr>
              <w:ind w:left="0" w:right="0" w:firstLine="0"/>
              <w:rPr>
                <w:sz w:val="22"/>
                <w:lang w:val="en-GB"/>
              </w:rPr>
            </w:pPr>
            <w:r w:rsidRPr="004B40A6">
              <w:rPr>
                <w:sz w:val="22"/>
                <w:lang w:val="en-GB"/>
              </w:rPr>
              <w:t>in internal medicine nursing</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3333F1DE" w14:textId="0A736AA2" w:rsidR="00323FC7" w:rsidRPr="008C517B" w:rsidRDefault="00323FC7" w:rsidP="008C517B">
            <w:pPr>
              <w:ind w:left="0" w:right="0" w:firstLine="0"/>
              <w:rPr>
                <w:sz w:val="22"/>
                <w:szCs w:val="18"/>
                <w:lang w:val="en-GB"/>
              </w:rPr>
            </w:pPr>
            <w:r w:rsidRPr="008C517B">
              <w:rPr>
                <w:sz w:val="22"/>
                <w:szCs w:val="18"/>
                <w:lang w:val="en-GB"/>
              </w:rPr>
              <w:t>D.W3</w:t>
            </w:r>
          </w:p>
        </w:tc>
      </w:tr>
      <w:tr w:rsidR="00323FC7" w:rsidRPr="004B40A6" w14:paraId="0A0E8514"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B2718D5" w14:textId="384AA27E"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P_W07</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15F05CDA" w14:textId="27C9A440" w:rsidR="00323FC7" w:rsidRPr="004B40A6" w:rsidRDefault="00BC3FF8" w:rsidP="008C517B">
            <w:pPr>
              <w:ind w:left="0" w:right="0" w:firstLine="0"/>
              <w:rPr>
                <w:sz w:val="22"/>
                <w:lang w:val="en-GB"/>
              </w:rPr>
            </w:pPr>
            <w:r w:rsidRPr="004B40A6">
              <w:rPr>
                <w:sz w:val="22"/>
                <w:lang w:val="en-GB"/>
              </w:rPr>
              <w:t>classify types of diagnostic tests and discuss the principles of ordering them</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4126D6E2" w14:textId="08CE8C71" w:rsidR="00323FC7" w:rsidRPr="008C517B" w:rsidRDefault="00323FC7" w:rsidP="008C517B">
            <w:pPr>
              <w:ind w:left="0" w:right="0" w:firstLine="0"/>
              <w:rPr>
                <w:sz w:val="22"/>
                <w:szCs w:val="18"/>
                <w:lang w:val="en-GB"/>
              </w:rPr>
            </w:pPr>
            <w:r w:rsidRPr="008C517B">
              <w:rPr>
                <w:sz w:val="22"/>
                <w:szCs w:val="18"/>
                <w:lang w:val="en-GB"/>
              </w:rPr>
              <w:t>D.W4</w:t>
            </w:r>
          </w:p>
        </w:tc>
      </w:tr>
      <w:tr w:rsidR="00323FC7" w:rsidRPr="004B40A6" w14:paraId="31207FFD"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A141619" w14:textId="22488F3F"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P_W08</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1FA0A203" w14:textId="40C3FD57" w:rsidR="00323FC7" w:rsidRPr="004B40A6" w:rsidRDefault="00BC3FF8" w:rsidP="008C517B">
            <w:pPr>
              <w:ind w:left="0" w:right="0" w:firstLine="0"/>
              <w:rPr>
                <w:sz w:val="22"/>
                <w:lang w:val="en-GB"/>
              </w:rPr>
            </w:pPr>
            <w:r w:rsidRPr="004B40A6">
              <w:rPr>
                <w:sz w:val="22"/>
                <w:lang w:val="en-GB"/>
              </w:rPr>
              <w:t>characteri</w:t>
            </w:r>
            <w:r w:rsidR="00B113E9" w:rsidRPr="004B40A6">
              <w:rPr>
                <w:sz w:val="22"/>
                <w:lang w:val="en-GB"/>
              </w:rPr>
              <w:t>s</w:t>
            </w:r>
            <w:r w:rsidRPr="004B40A6">
              <w:rPr>
                <w:sz w:val="22"/>
                <w:lang w:val="en-GB"/>
              </w:rPr>
              <w:t>e the principles of organization of speciali</w:t>
            </w:r>
            <w:r w:rsidR="00B113E9" w:rsidRPr="004B40A6">
              <w:rPr>
                <w:sz w:val="22"/>
                <w:lang w:val="en-GB"/>
              </w:rPr>
              <w:t>s</w:t>
            </w:r>
            <w:r w:rsidRPr="004B40A6">
              <w:rPr>
                <w:sz w:val="22"/>
                <w:lang w:val="en-GB"/>
              </w:rPr>
              <w:t>ed care in the department of internal medicine</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70741A43" w14:textId="76EE7861" w:rsidR="00323FC7" w:rsidRPr="008C517B" w:rsidRDefault="00323FC7" w:rsidP="008C517B">
            <w:pPr>
              <w:ind w:left="0" w:right="0" w:firstLine="0"/>
              <w:rPr>
                <w:sz w:val="22"/>
                <w:szCs w:val="18"/>
                <w:lang w:val="en-GB"/>
              </w:rPr>
            </w:pPr>
            <w:r w:rsidRPr="008C517B">
              <w:rPr>
                <w:sz w:val="22"/>
                <w:szCs w:val="18"/>
                <w:lang w:val="en-GB"/>
              </w:rPr>
              <w:t>D.W10</w:t>
            </w:r>
          </w:p>
        </w:tc>
      </w:tr>
      <w:tr w:rsidR="00323FC7" w:rsidRPr="004B40A6" w14:paraId="6108EC5A"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6DAEC4B" w14:textId="54AC24B3"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lastRenderedPageBreak/>
              <w:t>P_W09</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57A7DBDA" w14:textId="14D288E7" w:rsidR="00323FC7" w:rsidRPr="004B40A6" w:rsidRDefault="00BC3FF8" w:rsidP="008C517B">
            <w:pPr>
              <w:ind w:left="0" w:right="0" w:firstLine="0"/>
              <w:rPr>
                <w:sz w:val="22"/>
                <w:lang w:val="en-GB"/>
              </w:rPr>
            </w:pPr>
            <w:r w:rsidRPr="004B40A6">
              <w:rPr>
                <w:sz w:val="22"/>
                <w:lang w:val="en-GB"/>
              </w:rPr>
              <w:t>discuss the principles of preparing patients of different ages and health status for examinations and diagnostic procedures, as well as the principles of care during and after these examinations and procedures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5DAA1588" w14:textId="358D1D52" w:rsidR="00323FC7" w:rsidRPr="008C517B" w:rsidRDefault="00323FC7" w:rsidP="008C517B">
            <w:pPr>
              <w:ind w:left="0" w:right="0" w:firstLine="0"/>
              <w:rPr>
                <w:sz w:val="22"/>
                <w:szCs w:val="18"/>
                <w:lang w:val="en-GB"/>
              </w:rPr>
            </w:pPr>
            <w:r w:rsidRPr="008C517B">
              <w:rPr>
                <w:sz w:val="22"/>
                <w:szCs w:val="18"/>
                <w:lang w:val="en-GB"/>
              </w:rPr>
              <w:t>D.W5</w:t>
            </w:r>
          </w:p>
        </w:tc>
      </w:tr>
      <w:tr w:rsidR="00323FC7" w:rsidRPr="004B40A6" w14:paraId="09A25778"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E6032C1" w14:textId="6B08C56F"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P_W10</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0F02330B" w14:textId="486F1928" w:rsidR="00BC3FF8" w:rsidRPr="004B40A6" w:rsidRDefault="00BC3FF8" w:rsidP="008C517B">
            <w:pPr>
              <w:ind w:left="0" w:right="0" w:firstLine="0"/>
              <w:rPr>
                <w:sz w:val="22"/>
                <w:lang w:val="en-GB"/>
              </w:rPr>
            </w:pPr>
            <w:r w:rsidRPr="004B40A6">
              <w:rPr>
                <w:sz w:val="22"/>
                <w:lang w:val="en-GB"/>
              </w:rPr>
              <w:t>characteri</w:t>
            </w:r>
            <w:r w:rsidR="00B113E9" w:rsidRPr="004B40A6">
              <w:rPr>
                <w:sz w:val="22"/>
                <w:lang w:val="en-GB"/>
              </w:rPr>
              <w:t>s</w:t>
            </w:r>
            <w:r w:rsidRPr="004B40A6">
              <w:rPr>
                <w:sz w:val="22"/>
                <w:lang w:val="en-GB"/>
              </w:rPr>
              <w:t xml:space="preserve">e nursing standards and procedures used </w:t>
            </w:r>
          </w:p>
          <w:p w14:paraId="3B87EBD5" w14:textId="626CF18E" w:rsidR="00323FC7" w:rsidRPr="004B40A6" w:rsidRDefault="00BC3FF8" w:rsidP="008C517B">
            <w:pPr>
              <w:ind w:left="0" w:right="0" w:firstLine="0"/>
              <w:rPr>
                <w:sz w:val="22"/>
                <w:lang w:val="en-GB"/>
              </w:rPr>
            </w:pPr>
            <w:r w:rsidRPr="004B40A6">
              <w:rPr>
                <w:sz w:val="22"/>
                <w:lang w:val="en-GB"/>
              </w:rPr>
              <w:t>in caring for patients of different ages and health conditions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686F1C6C" w14:textId="01AAA4D7" w:rsidR="00323FC7" w:rsidRPr="008C517B" w:rsidRDefault="00323FC7" w:rsidP="008C517B">
            <w:pPr>
              <w:ind w:left="0" w:right="0" w:firstLine="0"/>
              <w:rPr>
                <w:sz w:val="22"/>
                <w:szCs w:val="18"/>
                <w:lang w:val="en-GB"/>
              </w:rPr>
            </w:pPr>
            <w:r w:rsidRPr="008C517B">
              <w:rPr>
                <w:sz w:val="22"/>
                <w:szCs w:val="18"/>
                <w:lang w:val="en-GB"/>
              </w:rPr>
              <w:t>D.W7</w:t>
            </w:r>
          </w:p>
        </w:tc>
      </w:tr>
      <w:tr w:rsidR="00323FC7" w:rsidRPr="004B40A6" w14:paraId="175E6E95"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4025037" w14:textId="77777777" w:rsidR="00323FC7" w:rsidRPr="004B40A6" w:rsidRDefault="00323FC7" w:rsidP="008C517B">
            <w:pPr>
              <w:pStyle w:val="Akapitzlist"/>
              <w:spacing w:after="0" w:line="240" w:lineRule="auto"/>
              <w:ind w:left="57"/>
              <w:jc w:val="both"/>
              <w:rPr>
                <w:rFonts w:ascii="Times New Roman" w:hAnsi="Times New Roman"/>
                <w:lang w:val="en-GB"/>
              </w:rPr>
            </w:pP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57CC1B9B" w14:textId="77777777" w:rsidR="00323FC7" w:rsidRPr="004B40A6" w:rsidRDefault="00323FC7" w:rsidP="008C517B">
            <w:pPr>
              <w:ind w:left="0" w:right="0" w:firstLine="0"/>
              <w:rPr>
                <w:sz w:val="22"/>
                <w:lang w:val="en-GB"/>
              </w:rPr>
            </w:pP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4C4BEA0A" w14:textId="77777777" w:rsidR="00323FC7" w:rsidRPr="008C517B" w:rsidRDefault="00323FC7" w:rsidP="008C517B">
            <w:pPr>
              <w:ind w:left="0" w:right="0" w:firstLine="0"/>
              <w:rPr>
                <w:sz w:val="22"/>
                <w:szCs w:val="18"/>
                <w:lang w:val="en-GB"/>
              </w:rPr>
            </w:pPr>
          </w:p>
        </w:tc>
      </w:tr>
      <w:tr w:rsidR="00323FC7" w:rsidRPr="004B40A6" w14:paraId="49013294"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CC501A7" w14:textId="4A8B2E6E"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P_U01</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292541F6" w14:textId="771272D8" w:rsidR="00B06F89" w:rsidRPr="004B40A6" w:rsidRDefault="00B113E9" w:rsidP="008C517B">
            <w:pPr>
              <w:ind w:left="0" w:right="0" w:firstLine="0"/>
              <w:rPr>
                <w:sz w:val="22"/>
                <w:lang w:val="en-GB"/>
              </w:rPr>
            </w:pPr>
            <w:r w:rsidRPr="004B40A6">
              <w:rPr>
                <w:sz w:val="22"/>
                <w:lang w:val="en-GB"/>
              </w:rPr>
              <w:t>collect</w:t>
            </w:r>
            <w:r w:rsidR="00B06F89" w:rsidRPr="004B40A6">
              <w:rPr>
                <w:sz w:val="22"/>
                <w:lang w:val="en-GB"/>
              </w:rPr>
              <w:t xml:space="preserve"> information, formulate a nursing diagnosis, </w:t>
            </w:r>
            <w:r w:rsidRPr="004B40A6">
              <w:rPr>
                <w:sz w:val="22"/>
                <w:lang w:val="en-GB"/>
              </w:rPr>
              <w:t>set objectives</w:t>
            </w:r>
            <w:r w:rsidR="00B06F89" w:rsidRPr="004B40A6">
              <w:rPr>
                <w:sz w:val="22"/>
                <w:lang w:val="en-GB"/>
              </w:rPr>
              <w:t xml:space="preserve"> </w:t>
            </w:r>
          </w:p>
          <w:p w14:paraId="4CDD2DFF" w14:textId="15605209" w:rsidR="00323FC7" w:rsidRPr="004B40A6" w:rsidRDefault="00B06F89" w:rsidP="008C517B">
            <w:pPr>
              <w:ind w:left="0" w:right="0" w:firstLine="0"/>
              <w:rPr>
                <w:sz w:val="22"/>
                <w:lang w:val="en-GB"/>
              </w:rPr>
            </w:pPr>
            <w:r w:rsidRPr="004B40A6">
              <w:rPr>
                <w:sz w:val="22"/>
                <w:lang w:val="en-GB"/>
              </w:rPr>
              <w:t>and plan nursing care, implement nursing interventions, and evaluate nursing care</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5C3A70AB" w14:textId="0A827B9D" w:rsidR="00323FC7" w:rsidRPr="008C517B" w:rsidRDefault="00323FC7" w:rsidP="008C517B">
            <w:pPr>
              <w:ind w:left="0" w:right="0" w:firstLine="0"/>
              <w:rPr>
                <w:sz w:val="22"/>
                <w:lang w:val="en-GB"/>
              </w:rPr>
            </w:pPr>
            <w:r w:rsidRPr="008C517B">
              <w:rPr>
                <w:sz w:val="22"/>
                <w:szCs w:val="20"/>
                <w:lang w:val="en-GB"/>
              </w:rPr>
              <w:t>D.U1</w:t>
            </w:r>
          </w:p>
        </w:tc>
      </w:tr>
      <w:tr w:rsidR="00323FC7" w:rsidRPr="004B40A6" w14:paraId="762A49F7"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DFE252B" w14:textId="58811C95"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P_U02</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29E4AE73" w14:textId="4C5D4B5C" w:rsidR="00323FC7" w:rsidRPr="004B40A6" w:rsidRDefault="00B06F89" w:rsidP="008C517B">
            <w:pPr>
              <w:ind w:left="0" w:right="0" w:firstLine="0"/>
              <w:rPr>
                <w:sz w:val="22"/>
                <w:lang w:val="en-GB"/>
              </w:rPr>
            </w:pPr>
            <w:r w:rsidRPr="004B40A6">
              <w:rPr>
                <w:sz w:val="22"/>
                <w:lang w:val="en-GB"/>
              </w:rPr>
              <w:t>perform electrocardiography and recogni</w:t>
            </w:r>
            <w:r w:rsidR="006D3561" w:rsidRPr="004B40A6">
              <w:rPr>
                <w:sz w:val="22"/>
                <w:lang w:val="en-GB"/>
              </w:rPr>
              <w:t>s</w:t>
            </w:r>
            <w:r w:rsidRPr="004B40A6">
              <w:rPr>
                <w:sz w:val="22"/>
                <w:lang w:val="en-GB"/>
              </w:rPr>
              <w:t>e life-threatening disorders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450544B9" w14:textId="4ACCEFA8" w:rsidR="00323FC7" w:rsidRPr="008C517B" w:rsidRDefault="00323FC7" w:rsidP="008C517B">
            <w:pPr>
              <w:ind w:left="0" w:right="0" w:firstLine="0"/>
              <w:rPr>
                <w:sz w:val="22"/>
                <w:lang w:val="en-GB"/>
              </w:rPr>
            </w:pPr>
            <w:r w:rsidRPr="008C517B">
              <w:rPr>
                <w:sz w:val="22"/>
                <w:szCs w:val="20"/>
                <w:lang w:val="en-GB"/>
              </w:rPr>
              <w:t>D.U10</w:t>
            </w:r>
          </w:p>
        </w:tc>
      </w:tr>
      <w:tr w:rsidR="00323FC7" w:rsidRPr="004B40A6" w14:paraId="13B55CC7"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F6483FD" w14:textId="6C326C2C"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P_U03</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5E28531B" w14:textId="02C0CE24" w:rsidR="00323FC7" w:rsidRPr="004B40A6" w:rsidRDefault="00B06F89" w:rsidP="008C517B">
            <w:pPr>
              <w:ind w:left="0" w:right="0" w:firstLine="0"/>
              <w:rPr>
                <w:sz w:val="22"/>
                <w:lang w:val="en-GB"/>
              </w:rPr>
            </w:pPr>
            <w:r w:rsidRPr="004B40A6">
              <w:rPr>
                <w:sz w:val="22"/>
                <w:lang w:val="en-GB"/>
              </w:rPr>
              <w:t>prepare the patient physically and mentally for diagnostic tests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4C09169D" w14:textId="3312E4A7" w:rsidR="00323FC7" w:rsidRPr="008C517B" w:rsidRDefault="00323FC7" w:rsidP="008C517B">
            <w:pPr>
              <w:ind w:left="0" w:right="0" w:firstLine="0"/>
              <w:rPr>
                <w:sz w:val="22"/>
                <w:lang w:val="en-GB"/>
              </w:rPr>
            </w:pPr>
            <w:r w:rsidRPr="008C517B">
              <w:rPr>
                <w:sz w:val="22"/>
                <w:szCs w:val="20"/>
                <w:lang w:val="en-GB"/>
              </w:rPr>
              <w:t>D.U12</w:t>
            </w:r>
          </w:p>
        </w:tc>
      </w:tr>
      <w:tr w:rsidR="00323FC7" w:rsidRPr="004B40A6" w14:paraId="42FB553E"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FB50CAB" w14:textId="656CD156"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P_U04</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4FB3D5CF" w14:textId="12459158" w:rsidR="00323FC7" w:rsidRPr="004B40A6" w:rsidRDefault="00B06F89" w:rsidP="008C517B">
            <w:pPr>
              <w:ind w:left="0" w:right="0" w:firstLine="0"/>
              <w:rPr>
                <w:sz w:val="22"/>
                <w:lang w:val="en-GB"/>
              </w:rPr>
            </w:pPr>
            <w:r w:rsidRPr="004B40A6">
              <w:rPr>
                <w:sz w:val="22"/>
                <w:lang w:val="en-GB"/>
              </w:rPr>
              <w:t>modify the fixed dose of rapid- and short-acting insulin</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411E504C" w14:textId="76DAA30C" w:rsidR="00323FC7" w:rsidRPr="008C517B" w:rsidRDefault="00323FC7" w:rsidP="008C517B">
            <w:pPr>
              <w:ind w:left="0" w:right="0" w:firstLine="0"/>
              <w:rPr>
                <w:sz w:val="22"/>
                <w:lang w:val="en-GB"/>
              </w:rPr>
            </w:pPr>
            <w:r w:rsidRPr="008C517B">
              <w:rPr>
                <w:sz w:val="22"/>
                <w:szCs w:val="20"/>
                <w:lang w:val="en-GB"/>
              </w:rPr>
              <w:t>D.U11</w:t>
            </w:r>
          </w:p>
        </w:tc>
      </w:tr>
      <w:tr w:rsidR="00323FC7" w:rsidRPr="004B40A6" w14:paraId="4CDF4CF6"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F01F900" w14:textId="1AA7CC1A"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P_U05</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49BA47CC" w14:textId="31DA11FC" w:rsidR="00323FC7" w:rsidRPr="004B40A6" w:rsidRDefault="00B06F89" w:rsidP="008C517B">
            <w:pPr>
              <w:ind w:left="0" w:right="0" w:firstLine="0"/>
              <w:rPr>
                <w:sz w:val="22"/>
                <w:lang w:val="en-GB"/>
              </w:rPr>
            </w:pPr>
            <w:r w:rsidRPr="004B40A6">
              <w:rPr>
                <w:sz w:val="22"/>
                <w:lang w:val="en-GB"/>
              </w:rPr>
              <w:t>document the patient's health situation, the dynamics of its changes and nursing care implemented,</w:t>
            </w:r>
            <w:r w:rsidR="004B40A6">
              <w:rPr>
                <w:sz w:val="22"/>
                <w:lang w:val="en-GB"/>
              </w:rPr>
              <w:t xml:space="preserve"> including IT</w:t>
            </w:r>
            <w:r w:rsidRPr="004B40A6">
              <w:rPr>
                <w:sz w:val="22"/>
                <w:lang w:val="en-GB"/>
              </w:rPr>
              <w:t xml:space="preserve"> tools for data collection</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0A612BF0" w14:textId="3CADEF08" w:rsidR="00323FC7" w:rsidRPr="008C517B" w:rsidRDefault="00323FC7" w:rsidP="008C517B">
            <w:pPr>
              <w:ind w:left="0" w:right="0" w:firstLine="0"/>
              <w:rPr>
                <w:sz w:val="22"/>
                <w:lang w:val="en-GB"/>
              </w:rPr>
            </w:pPr>
            <w:r w:rsidRPr="008C517B">
              <w:rPr>
                <w:sz w:val="22"/>
                <w:szCs w:val="20"/>
                <w:lang w:val="en-GB"/>
              </w:rPr>
              <w:t>D.U15</w:t>
            </w:r>
          </w:p>
        </w:tc>
      </w:tr>
      <w:tr w:rsidR="00323FC7" w:rsidRPr="004B40A6" w14:paraId="5727DCB9"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D984ABE" w14:textId="324DBE97"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P_U06</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4678188A" w14:textId="0E105EE1" w:rsidR="00323FC7" w:rsidRPr="004B40A6" w:rsidRDefault="004B40A6" w:rsidP="008C517B">
            <w:pPr>
              <w:ind w:left="0" w:right="0" w:firstLine="0"/>
              <w:rPr>
                <w:sz w:val="22"/>
                <w:lang w:val="en-GB"/>
              </w:rPr>
            </w:pPr>
            <w:r w:rsidRPr="004B40A6">
              <w:rPr>
                <w:sz w:val="22"/>
                <w:lang w:val="en-GB"/>
              </w:rPr>
              <w:t>provide counselling on self-care for patients of different ages and health status in relation to malformations, illnesses and addictions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085244D9" w14:textId="77B7E07E" w:rsidR="00323FC7" w:rsidRPr="008C517B" w:rsidRDefault="00323FC7" w:rsidP="008C517B">
            <w:pPr>
              <w:ind w:left="0" w:right="0" w:firstLine="0"/>
              <w:rPr>
                <w:sz w:val="22"/>
                <w:lang w:val="en-GB"/>
              </w:rPr>
            </w:pPr>
            <w:r w:rsidRPr="008C517B">
              <w:rPr>
                <w:sz w:val="22"/>
                <w:szCs w:val="20"/>
                <w:lang w:val="en-GB"/>
              </w:rPr>
              <w:t>D.U2</w:t>
            </w:r>
          </w:p>
        </w:tc>
      </w:tr>
      <w:tr w:rsidR="00323FC7" w:rsidRPr="004B40A6" w14:paraId="0EB10772"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F4B7F46" w14:textId="6B9562B9"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P_U07</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7E5E60A4" w14:textId="77B0ACA1" w:rsidR="00323FC7" w:rsidRPr="004B40A6" w:rsidRDefault="004B40A6" w:rsidP="008C517B">
            <w:pPr>
              <w:ind w:left="0" w:right="0" w:firstLine="0"/>
              <w:rPr>
                <w:sz w:val="22"/>
                <w:lang w:val="en-GB"/>
              </w:rPr>
            </w:pPr>
            <w:r w:rsidRPr="004B40A6">
              <w:rPr>
                <w:sz w:val="22"/>
                <w:lang w:val="en-GB"/>
              </w:rPr>
              <w:t>C</w:t>
            </w:r>
            <w:r>
              <w:rPr>
                <w:sz w:val="22"/>
                <w:lang w:val="en-GB"/>
              </w:rPr>
              <w:t xml:space="preserve">onduct </w:t>
            </w:r>
            <w:r w:rsidR="0045046A" w:rsidRPr="004B40A6">
              <w:rPr>
                <w:sz w:val="22"/>
                <w:lang w:val="en-GB"/>
              </w:rPr>
              <w:t xml:space="preserve"> prevention of complications occurring in the course of diseases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05AE66F9" w14:textId="642C32C3" w:rsidR="00323FC7" w:rsidRPr="008C517B" w:rsidRDefault="00323FC7" w:rsidP="008C517B">
            <w:pPr>
              <w:ind w:left="0" w:right="0" w:firstLine="0"/>
              <w:rPr>
                <w:sz w:val="22"/>
                <w:lang w:val="en-GB"/>
              </w:rPr>
            </w:pPr>
            <w:r w:rsidRPr="008C517B">
              <w:rPr>
                <w:sz w:val="22"/>
                <w:szCs w:val="20"/>
                <w:lang w:val="en-GB"/>
              </w:rPr>
              <w:t>D.U3</w:t>
            </w:r>
          </w:p>
        </w:tc>
      </w:tr>
      <w:tr w:rsidR="00323FC7" w:rsidRPr="004B40A6" w14:paraId="5A855429"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877619A" w14:textId="5CF93211"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P_U08</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56E82BD5" w14:textId="53357F3F" w:rsidR="00323FC7" w:rsidRPr="004B40A6" w:rsidRDefault="0045046A" w:rsidP="008C517B">
            <w:pPr>
              <w:ind w:left="0" w:right="0" w:firstLine="0"/>
              <w:rPr>
                <w:sz w:val="22"/>
                <w:lang w:val="en-GB"/>
              </w:rPr>
            </w:pPr>
            <w:r w:rsidRPr="004B40A6">
              <w:rPr>
                <w:sz w:val="22"/>
                <w:lang w:val="en-GB"/>
              </w:rPr>
              <w:t>issue referrals for certain diagnostic tests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23E670E2" w14:textId="0EA45FC0" w:rsidR="00323FC7" w:rsidRPr="008C517B" w:rsidRDefault="00323FC7" w:rsidP="008C517B">
            <w:pPr>
              <w:ind w:left="0" w:right="0" w:firstLine="0"/>
              <w:rPr>
                <w:sz w:val="22"/>
                <w:lang w:val="en-GB"/>
              </w:rPr>
            </w:pPr>
            <w:r w:rsidRPr="008C517B">
              <w:rPr>
                <w:sz w:val="22"/>
                <w:szCs w:val="20"/>
                <w:lang w:val="en-GB"/>
              </w:rPr>
              <w:t>D.U13</w:t>
            </w:r>
          </w:p>
        </w:tc>
      </w:tr>
      <w:tr w:rsidR="00323FC7" w:rsidRPr="004B40A6" w14:paraId="6CD20809"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7FA7C5D" w14:textId="5F028E84"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P_U09</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2D2F96AD" w14:textId="77777777" w:rsidR="0045046A" w:rsidRPr="004B40A6" w:rsidRDefault="0045046A" w:rsidP="008C517B">
            <w:pPr>
              <w:ind w:left="0" w:right="0" w:firstLine="0"/>
              <w:rPr>
                <w:sz w:val="22"/>
                <w:lang w:val="en-GB"/>
              </w:rPr>
            </w:pPr>
            <w:r w:rsidRPr="004B40A6">
              <w:rPr>
                <w:sz w:val="22"/>
                <w:lang w:val="en-GB"/>
              </w:rPr>
              <w:t>prepare records of prescription forms of medicinal substances</w:t>
            </w:r>
          </w:p>
          <w:p w14:paraId="6F81E2F5" w14:textId="15B44178" w:rsidR="00323FC7" w:rsidRPr="004B40A6" w:rsidRDefault="0045046A" w:rsidP="008C517B">
            <w:pPr>
              <w:ind w:left="0" w:right="0" w:firstLine="0"/>
              <w:rPr>
                <w:sz w:val="22"/>
                <w:lang w:val="en-GB"/>
              </w:rPr>
            </w:pPr>
            <w:r w:rsidRPr="004B40A6">
              <w:rPr>
                <w:sz w:val="22"/>
                <w:lang w:val="en-GB"/>
              </w:rPr>
              <w:t xml:space="preserve"> as part of the continuation of treatment</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64ECD5C6" w14:textId="52F9F45C" w:rsidR="00323FC7" w:rsidRPr="008C517B" w:rsidRDefault="00323FC7" w:rsidP="008C517B">
            <w:pPr>
              <w:ind w:left="0" w:right="0" w:firstLine="0"/>
              <w:rPr>
                <w:sz w:val="22"/>
                <w:lang w:val="en-GB"/>
              </w:rPr>
            </w:pPr>
            <w:r w:rsidRPr="008C517B">
              <w:rPr>
                <w:sz w:val="22"/>
                <w:szCs w:val="20"/>
                <w:lang w:val="en-GB"/>
              </w:rPr>
              <w:t>D.U14</w:t>
            </w:r>
          </w:p>
        </w:tc>
      </w:tr>
      <w:tr w:rsidR="00323FC7" w:rsidRPr="004B40A6" w14:paraId="7A2D5424"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08B2BD1" w14:textId="00223DB7"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P_U10</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061CD628" w14:textId="33A56565" w:rsidR="00323FC7" w:rsidRPr="004B40A6" w:rsidRDefault="0045046A" w:rsidP="008C517B">
            <w:pPr>
              <w:ind w:left="0" w:right="0" w:firstLine="0"/>
              <w:rPr>
                <w:sz w:val="22"/>
                <w:lang w:val="en-GB"/>
              </w:rPr>
            </w:pPr>
            <w:r w:rsidRPr="004B40A6">
              <w:rPr>
                <w:sz w:val="22"/>
                <w:lang w:val="en-GB"/>
              </w:rPr>
              <w:t>organi</w:t>
            </w:r>
            <w:r w:rsidR="003964FC">
              <w:rPr>
                <w:sz w:val="22"/>
                <w:lang w:val="en-GB"/>
              </w:rPr>
              <w:t>s</w:t>
            </w:r>
            <w:r w:rsidRPr="004B40A6">
              <w:rPr>
                <w:sz w:val="22"/>
                <w:lang w:val="en-GB"/>
              </w:rPr>
              <w:t>e the isolation of patients with infectious disease in public places and in the home environment</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1B507F38" w14:textId="5A203C52" w:rsidR="00323FC7" w:rsidRPr="008C517B" w:rsidRDefault="00323FC7" w:rsidP="008C517B">
            <w:pPr>
              <w:ind w:left="0" w:right="0" w:firstLine="0"/>
              <w:rPr>
                <w:sz w:val="22"/>
                <w:lang w:val="en-GB"/>
              </w:rPr>
            </w:pPr>
            <w:r w:rsidRPr="008C517B">
              <w:rPr>
                <w:sz w:val="22"/>
                <w:szCs w:val="20"/>
                <w:lang w:val="en-GB"/>
              </w:rPr>
              <w:t>D.U4</w:t>
            </w:r>
          </w:p>
        </w:tc>
      </w:tr>
      <w:tr w:rsidR="00323FC7" w:rsidRPr="004B40A6" w14:paraId="3C563217" w14:textId="77777777" w:rsidTr="008C517B">
        <w:trPr>
          <w:trHeight w:val="264"/>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0AFA493" w14:textId="3CA64E34"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P_U11</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7D498A38" w14:textId="1E3B166D" w:rsidR="00323FC7" w:rsidRPr="004B40A6" w:rsidRDefault="0045046A" w:rsidP="008C517B">
            <w:pPr>
              <w:ind w:left="0" w:right="0" w:firstLine="0"/>
              <w:rPr>
                <w:sz w:val="22"/>
                <w:lang w:val="en-GB"/>
              </w:rPr>
            </w:pPr>
            <w:proofErr w:type="spellStart"/>
            <w:r w:rsidRPr="004B40A6">
              <w:rPr>
                <w:sz w:val="22"/>
                <w:lang w:val="en-GB"/>
              </w:rPr>
              <w:t>recogn</w:t>
            </w:r>
            <w:r w:rsidR="003964FC">
              <w:rPr>
                <w:sz w:val="22"/>
                <w:lang w:val="en-GB"/>
              </w:rPr>
              <w:t>s</w:t>
            </w:r>
            <w:r w:rsidRPr="004B40A6">
              <w:rPr>
                <w:sz w:val="22"/>
                <w:lang w:val="en-GB"/>
              </w:rPr>
              <w:t>ze</w:t>
            </w:r>
            <w:proofErr w:type="spellEnd"/>
            <w:r w:rsidRPr="004B40A6">
              <w:rPr>
                <w:sz w:val="22"/>
                <w:lang w:val="en-GB"/>
              </w:rPr>
              <w:t xml:space="preserve"> complications of pharmacological, dietary, rehabilitation and therapeutic and nursing treatment</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094878FD" w14:textId="21B6F9E5" w:rsidR="00323FC7" w:rsidRPr="008C517B" w:rsidRDefault="00323FC7" w:rsidP="008C517B">
            <w:pPr>
              <w:ind w:left="0" w:right="0" w:firstLine="0"/>
              <w:rPr>
                <w:sz w:val="22"/>
                <w:lang w:val="en-GB"/>
              </w:rPr>
            </w:pPr>
            <w:r w:rsidRPr="008C517B">
              <w:rPr>
                <w:sz w:val="22"/>
                <w:szCs w:val="20"/>
                <w:lang w:val="en-GB"/>
              </w:rPr>
              <w:t>D.U18</w:t>
            </w:r>
          </w:p>
        </w:tc>
      </w:tr>
      <w:tr w:rsidR="00323FC7" w:rsidRPr="004B40A6" w14:paraId="699F331E" w14:textId="77777777" w:rsidTr="008C517B">
        <w:trPr>
          <w:trHeight w:val="263"/>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174CB8F9" w:rsidR="00323FC7" w:rsidRPr="004B40A6" w:rsidRDefault="00323FC7" w:rsidP="008C517B">
            <w:pPr>
              <w:pStyle w:val="Akapitzlist"/>
              <w:spacing w:after="0" w:line="240" w:lineRule="auto"/>
              <w:ind w:left="57"/>
              <w:jc w:val="both"/>
              <w:rPr>
                <w:rFonts w:ascii="Times New Roman" w:hAnsi="Times New Roman"/>
                <w:b/>
                <w:lang w:val="en-GB"/>
              </w:rPr>
            </w:pPr>
            <w:r w:rsidRPr="004B40A6">
              <w:rPr>
                <w:rFonts w:ascii="Times New Roman" w:hAnsi="Times New Roman"/>
                <w:sz w:val="20"/>
                <w:szCs w:val="20"/>
                <w:lang w:val="en-GB"/>
              </w:rPr>
              <w:t>P_U12</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6FB8C56D" w14:textId="5CE19F2E" w:rsidR="00323FC7" w:rsidRPr="004B40A6" w:rsidRDefault="003964FC" w:rsidP="008C517B">
            <w:pPr>
              <w:ind w:left="0" w:right="0" w:firstLine="0"/>
              <w:rPr>
                <w:sz w:val="22"/>
                <w:lang w:val="en-GB"/>
              </w:rPr>
            </w:pPr>
            <w:r>
              <w:rPr>
                <w:sz w:val="22"/>
                <w:lang w:val="en-GB"/>
              </w:rPr>
              <w:t xml:space="preserve">Conduct </w:t>
            </w:r>
            <w:r w:rsidR="0045046A" w:rsidRPr="004B40A6">
              <w:rPr>
                <w:sz w:val="22"/>
                <w:lang w:val="en-GB"/>
              </w:rPr>
              <w:t>a therapeutic conversation</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1E7AD738" w14:textId="039D9372" w:rsidR="00323FC7" w:rsidRPr="008C517B" w:rsidRDefault="00323FC7" w:rsidP="008C517B">
            <w:pPr>
              <w:ind w:left="0" w:right="0" w:firstLine="0"/>
              <w:rPr>
                <w:sz w:val="22"/>
                <w:lang w:val="en-GB"/>
              </w:rPr>
            </w:pPr>
            <w:r w:rsidRPr="008C517B">
              <w:rPr>
                <w:sz w:val="22"/>
                <w:szCs w:val="20"/>
                <w:lang w:val="en-GB"/>
              </w:rPr>
              <w:t>D.U20</w:t>
            </w:r>
          </w:p>
        </w:tc>
      </w:tr>
      <w:tr w:rsidR="00323FC7" w:rsidRPr="004B40A6" w14:paraId="7682A79E" w14:textId="77777777" w:rsidTr="008C517B">
        <w:trPr>
          <w:trHeight w:val="263"/>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215AC08E" w:rsidR="00323FC7" w:rsidRPr="004B40A6" w:rsidRDefault="00323FC7" w:rsidP="008C517B">
            <w:pPr>
              <w:pStyle w:val="Akapitzlist"/>
              <w:spacing w:after="0" w:line="240" w:lineRule="auto"/>
              <w:ind w:left="57"/>
              <w:jc w:val="both"/>
              <w:rPr>
                <w:rFonts w:ascii="Times New Roman" w:hAnsi="Times New Roman"/>
                <w:b/>
                <w:lang w:val="en-GB"/>
              </w:rPr>
            </w:pPr>
            <w:r w:rsidRPr="004B40A6">
              <w:rPr>
                <w:rFonts w:ascii="Times New Roman" w:hAnsi="Times New Roman"/>
                <w:sz w:val="20"/>
                <w:szCs w:val="20"/>
                <w:lang w:val="en-GB"/>
              </w:rPr>
              <w:t>P_U13</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0A202553" w14:textId="20FF7F2F" w:rsidR="00323FC7" w:rsidRPr="004B40A6" w:rsidRDefault="003964FC" w:rsidP="008C517B">
            <w:pPr>
              <w:ind w:left="0" w:right="0" w:firstLine="0"/>
              <w:rPr>
                <w:sz w:val="22"/>
                <w:lang w:val="en-GB"/>
              </w:rPr>
            </w:pPr>
            <w:r w:rsidRPr="003964FC">
              <w:rPr>
                <w:sz w:val="22"/>
                <w:lang w:val="en-GB"/>
              </w:rPr>
              <w:t>provide members of the therapeutic team with information on the patient's condition</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0E448A84" w14:textId="4F2E3A4E" w:rsidR="00323FC7" w:rsidRPr="008C517B" w:rsidRDefault="00323FC7" w:rsidP="008C517B">
            <w:pPr>
              <w:ind w:left="0" w:right="0" w:firstLine="0"/>
              <w:rPr>
                <w:sz w:val="22"/>
                <w:lang w:val="en-GB"/>
              </w:rPr>
            </w:pPr>
            <w:r w:rsidRPr="008C517B">
              <w:rPr>
                <w:sz w:val="22"/>
                <w:szCs w:val="20"/>
                <w:lang w:val="en-GB"/>
              </w:rPr>
              <w:t>D.U22</w:t>
            </w:r>
          </w:p>
        </w:tc>
      </w:tr>
      <w:tr w:rsidR="00323FC7" w:rsidRPr="004B40A6" w14:paraId="050D5579" w14:textId="77777777" w:rsidTr="008C517B">
        <w:trPr>
          <w:trHeight w:val="263"/>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76F129B3" w:rsidR="00323FC7" w:rsidRPr="004B40A6" w:rsidRDefault="00323FC7" w:rsidP="008C517B">
            <w:pPr>
              <w:pStyle w:val="Akapitzlist"/>
              <w:spacing w:after="0" w:line="240" w:lineRule="auto"/>
              <w:ind w:left="57"/>
              <w:jc w:val="both"/>
              <w:rPr>
                <w:rFonts w:ascii="Times New Roman" w:hAnsi="Times New Roman"/>
                <w:b/>
                <w:lang w:val="en-GB"/>
              </w:rPr>
            </w:pPr>
            <w:r w:rsidRPr="004B40A6">
              <w:rPr>
                <w:rFonts w:ascii="Times New Roman" w:hAnsi="Times New Roman"/>
                <w:sz w:val="20"/>
                <w:szCs w:val="20"/>
                <w:lang w:val="en-GB"/>
              </w:rPr>
              <w:t>P_U14</w:t>
            </w:r>
          </w:p>
        </w:tc>
        <w:tc>
          <w:tcPr>
            <w:tcW w:w="6664" w:type="dxa"/>
            <w:gridSpan w:val="2"/>
            <w:tcBorders>
              <w:top w:val="single" w:sz="4" w:space="0" w:color="auto"/>
              <w:left w:val="single" w:sz="4" w:space="0" w:color="auto"/>
              <w:bottom w:val="single" w:sz="4" w:space="0" w:color="auto"/>
              <w:right w:val="single" w:sz="4" w:space="0" w:color="auto"/>
            </w:tcBorders>
            <w:vAlign w:val="center"/>
          </w:tcPr>
          <w:p w14:paraId="01169F86" w14:textId="6D04ACDE" w:rsidR="00323FC7" w:rsidRPr="004B40A6" w:rsidRDefault="0045046A" w:rsidP="008C517B">
            <w:pPr>
              <w:ind w:left="0" w:right="0" w:firstLine="0"/>
              <w:rPr>
                <w:sz w:val="22"/>
                <w:lang w:val="en-GB"/>
              </w:rPr>
            </w:pPr>
            <w:r w:rsidRPr="004B40A6">
              <w:rPr>
                <w:sz w:val="22"/>
                <w:lang w:val="en-GB"/>
              </w:rPr>
              <w:t>assist the doctor during diagnostic tests</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5BF29A11" w14:textId="3B7F9D86" w:rsidR="00323FC7" w:rsidRPr="008C517B" w:rsidRDefault="00323FC7" w:rsidP="008C517B">
            <w:pPr>
              <w:ind w:left="0" w:right="0" w:firstLine="0"/>
              <w:rPr>
                <w:sz w:val="22"/>
                <w:lang w:val="en-GB"/>
              </w:rPr>
            </w:pPr>
            <w:r w:rsidRPr="008C517B">
              <w:rPr>
                <w:sz w:val="22"/>
                <w:szCs w:val="20"/>
                <w:lang w:val="en-GB"/>
              </w:rPr>
              <w:t>D.U23</w:t>
            </w:r>
          </w:p>
        </w:tc>
      </w:tr>
      <w:tr w:rsidR="00323FC7" w:rsidRPr="004B40A6" w14:paraId="18621A72" w14:textId="77777777" w:rsidTr="008C517B">
        <w:trPr>
          <w:trHeight w:val="263"/>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649DA249" w:rsidR="00323FC7" w:rsidRPr="004B40A6" w:rsidRDefault="00323FC7" w:rsidP="008C517B">
            <w:pPr>
              <w:pStyle w:val="Akapitzlist"/>
              <w:spacing w:after="0" w:line="240" w:lineRule="auto"/>
              <w:ind w:left="57"/>
              <w:jc w:val="both"/>
              <w:rPr>
                <w:rFonts w:ascii="Times New Roman" w:hAnsi="Times New Roman"/>
                <w:lang w:val="en-GB"/>
              </w:rPr>
            </w:pPr>
            <w:r w:rsidRPr="004B40A6">
              <w:rPr>
                <w:rFonts w:ascii="Times New Roman" w:hAnsi="Times New Roman"/>
                <w:sz w:val="20"/>
                <w:szCs w:val="20"/>
                <w:lang w:val="en-GB"/>
              </w:rPr>
              <w:t>P_U15</w:t>
            </w:r>
          </w:p>
        </w:tc>
        <w:tc>
          <w:tcPr>
            <w:tcW w:w="6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3409DDD3" w:rsidR="00323FC7" w:rsidRPr="004B40A6" w:rsidRDefault="0045046A" w:rsidP="008C517B">
            <w:pPr>
              <w:ind w:left="0" w:firstLine="0"/>
              <w:rPr>
                <w:sz w:val="22"/>
                <w:lang w:val="en-GB"/>
              </w:rPr>
            </w:pPr>
            <w:r w:rsidRPr="004B40A6">
              <w:rPr>
                <w:sz w:val="22"/>
                <w:lang w:val="en-GB"/>
              </w:rPr>
              <w:t>prepare and administer medications to patients by various routes, either independently or as ordered by a physician</w:t>
            </w:r>
          </w:p>
        </w:tc>
        <w:tc>
          <w:tcPr>
            <w:tcW w:w="16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29CAF9B1" w:rsidR="00323FC7" w:rsidRPr="008C517B" w:rsidRDefault="00323FC7" w:rsidP="008C517B">
            <w:pPr>
              <w:ind w:left="0" w:firstLine="0"/>
              <w:rPr>
                <w:sz w:val="22"/>
                <w:lang w:val="en-GB"/>
              </w:rPr>
            </w:pPr>
            <w:r w:rsidRPr="008C517B">
              <w:rPr>
                <w:sz w:val="22"/>
                <w:szCs w:val="20"/>
                <w:lang w:val="en-GB"/>
              </w:rPr>
              <w:t>D.U26</w:t>
            </w:r>
          </w:p>
        </w:tc>
      </w:tr>
      <w:tr w:rsidR="00170195" w:rsidRPr="004B40A6" w14:paraId="1F8381FC" w14:textId="77777777" w:rsidTr="008C517B">
        <w:trPr>
          <w:trHeight w:val="514"/>
        </w:trPr>
        <w:tc>
          <w:tcPr>
            <w:tcW w:w="8784"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54CC001A" w:rsidR="00170195" w:rsidRPr="004B40A6" w:rsidRDefault="00170195" w:rsidP="008C517B">
            <w:pPr>
              <w:spacing w:after="0" w:line="259" w:lineRule="auto"/>
              <w:ind w:left="0" w:right="0" w:firstLine="0"/>
              <w:jc w:val="left"/>
              <w:rPr>
                <w:sz w:val="22"/>
                <w:lang w:val="en-GB"/>
              </w:rPr>
            </w:pPr>
            <w:r w:rsidRPr="004B40A6">
              <w:rPr>
                <w:b/>
                <w:sz w:val="22"/>
                <w:lang w:val="en-GB"/>
              </w:rPr>
              <w:t>21.  Forms and topics of classes</w:t>
            </w:r>
          </w:p>
        </w:tc>
        <w:tc>
          <w:tcPr>
            <w:tcW w:w="963" w:type="dxa"/>
            <w:tcBorders>
              <w:top w:val="single" w:sz="4" w:space="0" w:color="auto"/>
              <w:left w:val="single" w:sz="4" w:space="0" w:color="000000"/>
              <w:bottom w:val="single" w:sz="4" w:space="0" w:color="auto"/>
              <w:right w:val="single" w:sz="4" w:space="0" w:color="000000"/>
            </w:tcBorders>
            <w:shd w:val="clear" w:color="auto" w:fill="D9D9D9"/>
            <w:vAlign w:val="center"/>
          </w:tcPr>
          <w:p w14:paraId="58145812" w14:textId="35AFF994" w:rsidR="00170195" w:rsidRPr="008C517B" w:rsidRDefault="00170195" w:rsidP="008C517B">
            <w:pPr>
              <w:spacing w:after="0" w:line="259" w:lineRule="auto"/>
              <w:ind w:left="1" w:right="0" w:firstLine="0"/>
              <w:jc w:val="left"/>
              <w:rPr>
                <w:sz w:val="18"/>
                <w:lang w:val="en-GB"/>
              </w:rPr>
            </w:pPr>
            <w:r w:rsidRPr="008C517B">
              <w:rPr>
                <w:b/>
                <w:sz w:val="18"/>
                <w:lang w:val="en-GB"/>
              </w:rPr>
              <w:t xml:space="preserve">Number of hours  </w:t>
            </w:r>
          </w:p>
        </w:tc>
      </w:tr>
      <w:tr w:rsidR="00170195" w:rsidRPr="004B40A6" w14:paraId="71939301" w14:textId="77777777" w:rsidTr="008C517B">
        <w:trPr>
          <w:trHeight w:val="265"/>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170195" w:rsidRPr="004B40A6" w:rsidRDefault="00170195" w:rsidP="00170195">
            <w:pPr>
              <w:spacing w:after="0" w:line="259" w:lineRule="auto"/>
              <w:ind w:left="58" w:right="0" w:firstLine="0"/>
              <w:jc w:val="left"/>
              <w:rPr>
                <w:sz w:val="22"/>
                <w:lang w:val="en-GB"/>
              </w:rPr>
            </w:pPr>
            <w:r w:rsidRPr="004B40A6">
              <w:rPr>
                <w:b/>
                <w:sz w:val="22"/>
                <w:lang w:val="en-GB"/>
              </w:rPr>
              <w:t xml:space="preserve">21.1. Lectures </w:t>
            </w:r>
          </w:p>
        </w:tc>
        <w:tc>
          <w:tcPr>
            <w:tcW w:w="963" w:type="dxa"/>
            <w:tcBorders>
              <w:top w:val="single" w:sz="4" w:space="0" w:color="auto"/>
              <w:left w:val="single" w:sz="4" w:space="0" w:color="auto"/>
              <w:bottom w:val="single" w:sz="4" w:space="0" w:color="auto"/>
              <w:right w:val="single" w:sz="4" w:space="0" w:color="auto"/>
            </w:tcBorders>
            <w:vAlign w:val="center"/>
          </w:tcPr>
          <w:p w14:paraId="0D64DD89" w14:textId="318708D6" w:rsidR="00170195" w:rsidRPr="00971B4E" w:rsidRDefault="00D21424" w:rsidP="00D21424">
            <w:pPr>
              <w:spacing w:after="0" w:line="259" w:lineRule="auto"/>
              <w:ind w:left="40" w:right="21" w:firstLine="0"/>
              <w:jc w:val="center"/>
              <w:rPr>
                <w:b/>
                <w:bCs/>
                <w:sz w:val="22"/>
                <w:lang w:val="en-GB"/>
              </w:rPr>
            </w:pPr>
            <w:r w:rsidRPr="00971B4E">
              <w:rPr>
                <w:b/>
                <w:bCs/>
                <w:sz w:val="22"/>
                <w:lang w:val="en-GB"/>
              </w:rPr>
              <w:t>40</w:t>
            </w:r>
          </w:p>
        </w:tc>
      </w:tr>
      <w:tr w:rsidR="00D21424" w:rsidRPr="004B40A6" w14:paraId="4B09A0A5"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457B7D15" w14:textId="5B79DB5E" w:rsidR="00D21424" w:rsidRPr="004B40A6" w:rsidRDefault="00D21424" w:rsidP="008C517B">
            <w:pPr>
              <w:ind w:left="37" w:firstLine="0"/>
              <w:jc w:val="left"/>
              <w:rPr>
                <w:rFonts w:cs="Calibri"/>
                <w:sz w:val="22"/>
                <w:lang w:val="en-GB"/>
              </w:rPr>
            </w:pPr>
            <w:r w:rsidRPr="004B40A6">
              <w:rPr>
                <w:lang w:val="en-GB"/>
              </w:rPr>
              <w:t>Nursing process in diseases of the cardiovascular system.</w:t>
            </w:r>
          </w:p>
        </w:tc>
        <w:tc>
          <w:tcPr>
            <w:tcW w:w="963" w:type="dxa"/>
            <w:tcBorders>
              <w:top w:val="single" w:sz="4" w:space="0" w:color="auto"/>
              <w:left w:val="single" w:sz="4" w:space="0" w:color="auto"/>
              <w:bottom w:val="single" w:sz="4" w:space="0" w:color="auto"/>
              <w:right w:val="single" w:sz="4" w:space="0" w:color="auto"/>
            </w:tcBorders>
            <w:vAlign w:val="center"/>
          </w:tcPr>
          <w:p w14:paraId="2D7A61E0" w14:textId="53FE9402"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542EC510"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5A24F932" w14:textId="6CE1808F" w:rsidR="00D21424" w:rsidRPr="004B40A6" w:rsidRDefault="00D21424" w:rsidP="008C517B">
            <w:pPr>
              <w:ind w:left="37" w:firstLine="0"/>
              <w:jc w:val="left"/>
              <w:rPr>
                <w:rFonts w:cs="Calibri"/>
                <w:sz w:val="22"/>
                <w:lang w:val="en-GB"/>
              </w:rPr>
            </w:pPr>
            <w:r w:rsidRPr="004B40A6">
              <w:rPr>
                <w:lang w:val="en-GB"/>
              </w:rPr>
              <w:t>The nursing process in diseases of the endocrine system.</w:t>
            </w:r>
          </w:p>
        </w:tc>
        <w:tc>
          <w:tcPr>
            <w:tcW w:w="963" w:type="dxa"/>
            <w:tcBorders>
              <w:top w:val="single" w:sz="4" w:space="0" w:color="auto"/>
              <w:left w:val="single" w:sz="4" w:space="0" w:color="auto"/>
              <w:bottom w:val="single" w:sz="4" w:space="0" w:color="auto"/>
              <w:right w:val="single" w:sz="4" w:space="0" w:color="auto"/>
            </w:tcBorders>
            <w:vAlign w:val="center"/>
          </w:tcPr>
          <w:p w14:paraId="5778E67A" w14:textId="6880FECB"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2AAD1CF9"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214AE27D" w14:textId="220DDEDE" w:rsidR="00D21424" w:rsidRPr="004B40A6" w:rsidRDefault="00D21424" w:rsidP="008C517B">
            <w:pPr>
              <w:ind w:left="37" w:firstLine="0"/>
              <w:jc w:val="left"/>
              <w:rPr>
                <w:rFonts w:cs="Calibri"/>
                <w:sz w:val="22"/>
                <w:lang w:val="en-GB"/>
              </w:rPr>
            </w:pPr>
            <w:r w:rsidRPr="004B40A6">
              <w:rPr>
                <w:lang w:val="en-GB"/>
              </w:rPr>
              <w:t>The nursing process in diseases of the urinary and renal systems.</w:t>
            </w:r>
          </w:p>
        </w:tc>
        <w:tc>
          <w:tcPr>
            <w:tcW w:w="963" w:type="dxa"/>
            <w:tcBorders>
              <w:top w:val="single" w:sz="4" w:space="0" w:color="auto"/>
              <w:left w:val="single" w:sz="4" w:space="0" w:color="auto"/>
              <w:bottom w:val="single" w:sz="4" w:space="0" w:color="auto"/>
              <w:right w:val="single" w:sz="4" w:space="0" w:color="auto"/>
            </w:tcBorders>
            <w:vAlign w:val="center"/>
          </w:tcPr>
          <w:p w14:paraId="50DF898F" w14:textId="37BBAB6E"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286DF758"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4E3D571F" w14:textId="092BBA4D" w:rsidR="00D21424" w:rsidRPr="004B40A6" w:rsidRDefault="00D21424" w:rsidP="008C517B">
            <w:pPr>
              <w:ind w:left="37" w:firstLine="0"/>
              <w:jc w:val="left"/>
              <w:rPr>
                <w:rFonts w:cs="Calibri"/>
                <w:sz w:val="22"/>
                <w:lang w:val="en-GB"/>
              </w:rPr>
            </w:pPr>
            <w:r w:rsidRPr="004B40A6">
              <w:rPr>
                <w:lang w:val="en-GB"/>
              </w:rPr>
              <w:t>The nursing process in diseases of the respiratory system.</w:t>
            </w:r>
          </w:p>
        </w:tc>
        <w:tc>
          <w:tcPr>
            <w:tcW w:w="963" w:type="dxa"/>
            <w:tcBorders>
              <w:top w:val="single" w:sz="4" w:space="0" w:color="auto"/>
              <w:left w:val="single" w:sz="4" w:space="0" w:color="auto"/>
              <w:bottom w:val="single" w:sz="4" w:space="0" w:color="auto"/>
              <w:right w:val="single" w:sz="4" w:space="0" w:color="auto"/>
            </w:tcBorders>
            <w:vAlign w:val="center"/>
          </w:tcPr>
          <w:p w14:paraId="224411DC" w14:textId="35AC7434"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67918955"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1DB6BD51" w14:textId="6D96D2AB" w:rsidR="00D21424" w:rsidRPr="004B40A6" w:rsidRDefault="00D21424" w:rsidP="008C517B">
            <w:pPr>
              <w:ind w:left="37" w:firstLine="0"/>
              <w:jc w:val="left"/>
              <w:rPr>
                <w:rFonts w:cs="Calibri"/>
                <w:sz w:val="22"/>
                <w:lang w:val="en-GB"/>
              </w:rPr>
            </w:pPr>
            <w:r w:rsidRPr="004B40A6">
              <w:rPr>
                <w:lang w:val="en-GB"/>
              </w:rPr>
              <w:t>The nursing process in diseases of the digestive system.</w:t>
            </w:r>
          </w:p>
        </w:tc>
        <w:tc>
          <w:tcPr>
            <w:tcW w:w="963" w:type="dxa"/>
            <w:tcBorders>
              <w:top w:val="single" w:sz="4" w:space="0" w:color="auto"/>
              <w:left w:val="single" w:sz="4" w:space="0" w:color="auto"/>
              <w:bottom w:val="single" w:sz="4" w:space="0" w:color="auto"/>
              <w:right w:val="single" w:sz="4" w:space="0" w:color="auto"/>
            </w:tcBorders>
            <w:vAlign w:val="center"/>
          </w:tcPr>
          <w:p w14:paraId="068997CF" w14:textId="33F2AF2E" w:rsidR="00D21424" w:rsidRPr="00971B4E" w:rsidRDefault="00D21424" w:rsidP="008C517B">
            <w:pPr>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23D80A00"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554E775E" w14:textId="4E1CDAE3" w:rsidR="00D21424" w:rsidRPr="004B40A6" w:rsidRDefault="00D21424" w:rsidP="008C517B">
            <w:pPr>
              <w:ind w:left="37" w:firstLine="0"/>
              <w:jc w:val="left"/>
              <w:rPr>
                <w:rFonts w:cs="Calibri"/>
                <w:sz w:val="22"/>
                <w:lang w:val="en-GB"/>
              </w:rPr>
            </w:pPr>
            <w:r w:rsidRPr="004B40A6">
              <w:rPr>
                <w:lang w:val="en-GB"/>
              </w:rPr>
              <w:t>Clinical basis of diseases of the cardiovascular system.</w:t>
            </w:r>
          </w:p>
        </w:tc>
        <w:tc>
          <w:tcPr>
            <w:tcW w:w="963" w:type="dxa"/>
            <w:tcBorders>
              <w:top w:val="single" w:sz="4" w:space="0" w:color="auto"/>
              <w:left w:val="single" w:sz="4" w:space="0" w:color="auto"/>
              <w:bottom w:val="single" w:sz="4" w:space="0" w:color="auto"/>
              <w:right w:val="single" w:sz="4" w:space="0" w:color="auto"/>
            </w:tcBorders>
            <w:vAlign w:val="center"/>
          </w:tcPr>
          <w:p w14:paraId="3E4623CB" w14:textId="00374BB6"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18E9B810"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52A3B16D" w14:textId="44061E8A" w:rsidR="00D21424" w:rsidRPr="004B40A6" w:rsidRDefault="00D21424" w:rsidP="008C517B">
            <w:pPr>
              <w:ind w:left="37" w:firstLine="0"/>
              <w:jc w:val="left"/>
              <w:rPr>
                <w:rFonts w:cs="Calibri"/>
                <w:sz w:val="22"/>
                <w:lang w:val="en-GB"/>
              </w:rPr>
            </w:pPr>
            <w:r w:rsidRPr="004B40A6">
              <w:rPr>
                <w:lang w:val="en-GB"/>
              </w:rPr>
              <w:t xml:space="preserve">Clinical fundamentals of diseases of the respiratory system. </w:t>
            </w:r>
          </w:p>
        </w:tc>
        <w:tc>
          <w:tcPr>
            <w:tcW w:w="963" w:type="dxa"/>
            <w:tcBorders>
              <w:top w:val="single" w:sz="4" w:space="0" w:color="auto"/>
              <w:left w:val="single" w:sz="4" w:space="0" w:color="auto"/>
              <w:bottom w:val="single" w:sz="4" w:space="0" w:color="auto"/>
              <w:right w:val="single" w:sz="4" w:space="0" w:color="auto"/>
            </w:tcBorders>
            <w:vAlign w:val="center"/>
          </w:tcPr>
          <w:p w14:paraId="6CDA9742" w14:textId="646029FB"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D21424" w:rsidRPr="004B40A6" w14:paraId="59A01691"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tcPr>
          <w:p w14:paraId="4D46C9A1" w14:textId="39CE7970" w:rsidR="00D21424" w:rsidRPr="004B40A6" w:rsidRDefault="00D21424" w:rsidP="008C517B">
            <w:pPr>
              <w:ind w:left="37" w:firstLine="0"/>
              <w:jc w:val="left"/>
              <w:rPr>
                <w:rFonts w:cs="Calibri"/>
                <w:sz w:val="22"/>
                <w:lang w:val="en-GB"/>
              </w:rPr>
            </w:pPr>
            <w:r w:rsidRPr="004B40A6">
              <w:rPr>
                <w:lang w:val="en-GB"/>
              </w:rPr>
              <w:t xml:space="preserve">Clinical basics of diseases of the hematopoietic system. </w:t>
            </w:r>
          </w:p>
        </w:tc>
        <w:tc>
          <w:tcPr>
            <w:tcW w:w="963" w:type="dxa"/>
            <w:tcBorders>
              <w:top w:val="single" w:sz="4" w:space="0" w:color="auto"/>
              <w:left w:val="single" w:sz="4" w:space="0" w:color="auto"/>
              <w:bottom w:val="single" w:sz="4" w:space="0" w:color="auto"/>
              <w:right w:val="single" w:sz="4" w:space="0" w:color="auto"/>
            </w:tcBorders>
            <w:vAlign w:val="center"/>
          </w:tcPr>
          <w:p w14:paraId="2FB1F8BC" w14:textId="58376A1C" w:rsidR="00D21424" w:rsidRPr="00971B4E" w:rsidRDefault="00D21424" w:rsidP="00D21424">
            <w:pPr>
              <w:tabs>
                <w:tab w:val="left" w:pos="276"/>
              </w:tabs>
              <w:spacing w:after="0" w:line="240" w:lineRule="auto"/>
              <w:ind w:left="40" w:right="21" w:firstLine="0"/>
              <w:jc w:val="center"/>
              <w:rPr>
                <w:rFonts w:cs="Calibri"/>
                <w:bCs/>
                <w:sz w:val="22"/>
                <w:lang w:val="en-GB"/>
              </w:rPr>
            </w:pPr>
            <w:r w:rsidRPr="00971B4E">
              <w:rPr>
                <w:bCs/>
                <w:sz w:val="22"/>
                <w:lang w:val="en-GB"/>
              </w:rPr>
              <w:t>5</w:t>
            </w:r>
          </w:p>
        </w:tc>
      </w:tr>
      <w:tr w:rsidR="00170195" w:rsidRPr="004B40A6" w14:paraId="01F19A11"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170195" w:rsidRPr="004B40A6" w:rsidRDefault="00170195" w:rsidP="00170195">
            <w:pPr>
              <w:spacing w:after="0" w:line="259" w:lineRule="auto"/>
              <w:ind w:left="0" w:right="0" w:firstLine="0"/>
              <w:jc w:val="left"/>
              <w:rPr>
                <w:b/>
                <w:sz w:val="22"/>
                <w:lang w:val="en-GB"/>
              </w:rPr>
            </w:pPr>
            <w:r w:rsidRPr="004B40A6">
              <w:rPr>
                <w:b/>
                <w:sz w:val="22"/>
                <w:lang w:val="en-GB"/>
              </w:rPr>
              <w:t xml:space="preserve">21.2. Seminars  </w:t>
            </w:r>
          </w:p>
        </w:tc>
        <w:tc>
          <w:tcPr>
            <w:tcW w:w="963" w:type="dxa"/>
            <w:tcBorders>
              <w:top w:val="single" w:sz="4" w:space="0" w:color="auto"/>
              <w:left w:val="single" w:sz="4" w:space="0" w:color="000000"/>
              <w:bottom w:val="single" w:sz="4" w:space="0" w:color="auto"/>
              <w:right w:val="single" w:sz="4" w:space="0" w:color="000000"/>
            </w:tcBorders>
            <w:vAlign w:val="center"/>
          </w:tcPr>
          <w:p w14:paraId="3B2B29DB" w14:textId="1063D46C" w:rsidR="00170195" w:rsidRPr="00971B4E" w:rsidRDefault="00446B9B" w:rsidP="00446B9B">
            <w:pPr>
              <w:tabs>
                <w:tab w:val="left" w:pos="276"/>
              </w:tabs>
              <w:spacing w:after="0" w:line="259" w:lineRule="auto"/>
              <w:ind w:left="40" w:right="21" w:firstLine="0"/>
              <w:jc w:val="center"/>
              <w:rPr>
                <w:b/>
                <w:bCs/>
                <w:sz w:val="22"/>
                <w:lang w:val="en-GB"/>
              </w:rPr>
            </w:pPr>
            <w:r w:rsidRPr="00971B4E">
              <w:rPr>
                <w:b/>
                <w:bCs/>
                <w:sz w:val="22"/>
                <w:lang w:val="en-GB"/>
              </w:rPr>
              <w:t>15</w:t>
            </w:r>
          </w:p>
        </w:tc>
      </w:tr>
      <w:tr w:rsidR="00C53B72" w:rsidRPr="004B40A6" w14:paraId="4340D563"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6454213F" w14:textId="286F98B7" w:rsidR="00C53B72" w:rsidRPr="004B40A6" w:rsidRDefault="00C53B72" w:rsidP="008C517B">
            <w:pPr>
              <w:spacing w:after="0" w:line="259" w:lineRule="auto"/>
              <w:ind w:left="37" w:right="0" w:firstLine="0"/>
              <w:jc w:val="left"/>
              <w:rPr>
                <w:b/>
                <w:sz w:val="22"/>
                <w:lang w:val="en-GB"/>
              </w:rPr>
            </w:pPr>
            <w:r w:rsidRPr="004B40A6">
              <w:rPr>
                <w:lang w:val="en-GB"/>
              </w:rPr>
              <w:t>Patient with gastrointestinal disease.</w:t>
            </w:r>
          </w:p>
        </w:tc>
        <w:tc>
          <w:tcPr>
            <w:tcW w:w="963" w:type="dxa"/>
            <w:tcBorders>
              <w:top w:val="single" w:sz="4" w:space="0" w:color="auto"/>
              <w:left w:val="single" w:sz="4" w:space="0" w:color="000000"/>
              <w:bottom w:val="single" w:sz="4" w:space="0" w:color="auto"/>
              <w:right w:val="single" w:sz="4" w:space="0" w:color="000000"/>
            </w:tcBorders>
            <w:vAlign w:val="center"/>
          </w:tcPr>
          <w:p w14:paraId="0A8C4BB3" w14:textId="727B4E56"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2</w:t>
            </w:r>
          </w:p>
        </w:tc>
      </w:tr>
      <w:tr w:rsidR="00C53B72" w:rsidRPr="004B40A6" w14:paraId="51434A1B"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29471C1F" w14:textId="5C42769A" w:rsidR="00C53B72" w:rsidRPr="004B40A6" w:rsidRDefault="00C53B72" w:rsidP="008C517B">
            <w:pPr>
              <w:spacing w:after="0" w:line="259" w:lineRule="auto"/>
              <w:ind w:left="37" w:right="0" w:firstLine="0"/>
              <w:jc w:val="left"/>
              <w:rPr>
                <w:b/>
                <w:sz w:val="22"/>
                <w:lang w:val="en-GB"/>
              </w:rPr>
            </w:pPr>
            <w:r w:rsidRPr="004B40A6">
              <w:rPr>
                <w:lang w:val="en-GB"/>
              </w:rPr>
              <w:t>Patient with kidney and urinary tract disease.</w:t>
            </w:r>
          </w:p>
        </w:tc>
        <w:tc>
          <w:tcPr>
            <w:tcW w:w="963" w:type="dxa"/>
            <w:tcBorders>
              <w:top w:val="single" w:sz="4" w:space="0" w:color="auto"/>
              <w:left w:val="single" w:sz="4" w:space="0" w:color="000000"/>
              <w:bottom w:val="single" w:sz="4" w:space="0" w:color="auto"/>
              <w:right w:val="single" w:sz="4" w:space="0" w:color="000000"/>
            </w:tcBorders>
            <w:vAlign w:val="center"/>
          </w:tcPr>
          <w:p w14:paraId="280E8CFB" w14:textId="7F7929B5"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2</w:t>
            </w:r>
          </w:p>
        </w:tc>
      </w:tr>
      <w:tr w:rsidR="00C53B72" w:rsidRPr="004B40A6" w14:paraId="32D34297"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1D7ECE3E" w14:textId="7CCCCEC7" w:rsidR="00C53B72" w:rsidRPr="004B40A6" w:rsidRDefault="00C53B72" w:rsidP="008C517B">
            <w:pPr>
              <w:spacing w:after="0" w:line="259" w:lineRule="auto"/>
              <w:ind w:left="37" w:right="0" w:firstLine="0"/>
              <w:jc w:val="left"/>
              <w:rPr>
                <w:b/>
                <w:sz w:val="22"/>
                <w:lang w:val="en-GB"/>
              </w:rPr>
            </w:pPr>
            <w:r w:rsidRPr="004B40A6">
              <w:rPr>
                <w:lang w:val="en-GB"/>
              </w:rPr>
              <w:t xml:space="preserve">Patient with diabetes mellitus. </w:t>
            </w:r>
          </w:p>
        </w:tc>
        <w:tc>
          <w:tcPr>
            <w:tcW w:w="963" w:type="dxa"/>
            <w:tcBorders>
              <w:top w:val="single" w:sz="4" w:space="0" w:color="auto"/>
              <w:left w:val="single" w:sz="4" w:space="0" w:color="000000"/>
              <w:bottom w:val="single" w:sz="4" w:space="0" w:color="auto"/>
              <w:right w:val="single" w:sz="4" w:space="0" w:color="000000"/>
            </w:tcBorders>
            <w:vAlign w:val="center"/>
          </w:tcPr>
          <w:p w14:paraId="24BAF199" w14:textId="6641F751"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2</w:t>
            </w:r>
          </w:p>
        </w:tc>
      </w:tr>
      <w:tr w:rsidR="00C53B72" w:rsidRPr="004B40A6" w14:paraId="0253B188"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6DAE63AF" w14:textId="5825AA84" w:rsidR="00C53B72" w:rsidRPr="004B40A6" w:rsidRDefault="00C53B72" w:rsidP="008C517B">
            <w:pPr>
              <w:spacing w:after="0" w:line="259" w:lineRule="auto"/>
              <w:ind w:left="37" w:right="0" w:firstLine="0"/>
              <w:jc w:val="left"/>
              <w:rPr>
                <w:b/>
                <w:sz w:val="22"/>
                <w:lang w:val="en-GB"/>
              </w:rPr>
            </w:pPr>
            <w:r w:rsidRPr="004B40A6">
              <w:rPr>
                <w:lang w:val="en-GB"/>
              </w:rPr>
              <w:t xml:space="preserve">Patient with disease of the hematopoietic system.  </w:t>
            </w:r>
          </w:p>
        </w:tc>
        <w:tc>
          <w:tcPr>
            <w:tcW w:w="963" w:type="dxa"/>
            <w:tcBorders>
              <w:top w:val="single" w:sz="4" w:space="0" w:color="auto"/>
              <w:left w:val="single" w:sz="4" w:space="0" w:color="000000"/>
              <w:bottom w:val="single" w:sz="4" w:space="0" w:color="auto"/>
              <w:right w:val="single" w:sz="4" w:space="0" w:color="000000"/>
            </w:tcBorders>
            <w:vAlign w:val="center"/>
          </w:tcPr>
          <w:p w14:paraId="56331FB1" w14:textId="0BB9D44B"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2</w:t>
            </w:r>
          </w:p>
        </w:tc>
      </w:tr>
      <w:tr w:rsidR="00C53B72" w:rsidRPr="004B40A6" w14:paraId="592BC93C"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5FCE54EB" w14:textId="380B7E78" w:rsidR="00C53B72" w:rsidRPr="004B40A6" w:rsidRDefault="00C53B72" w:rsidP="008C517B">
            <w:pPr>
              <w:spacing w:after="0" w:line="259" w:lineRule="auto"/>
              <w:ind w:left="37" w:right="0" w:firstLine="0"/>
              <w:jc w:val="left"/>
              <w:rPr>
                <w:b/>
                <w:sz w:val="22"/>
                <w:lang w:val="en-GB"/>
              </w:rPr>
            </w:pPr>
            <w:r w:rsidRPr="004B40A6">
              <w:rPr>
                <w:lang w:val="en-GB"/>
              </w:rPr>
              <w:lastRenderedPageBreak/>
              <w:t xml:space="preserve">Patient with disease of the endocrine system. </w:t>
            </w:r>
          </w:p>
        </w:tc>
        <w:tc>
          <w:tcPr>
            <w:tcW w:w="963" w:type="dxa"/>
            <w:tcBorders>
              <w:top w:val="single" w:sz="4" w:space="0" w:color="auto"/>
              <w:left w:val="single" w:sz="4" w:space="0" w:color="000000"/>
              <w:bottom w:val="single" w:sz="4" w:space="0" w:color="auto"/>
              <w:right w:val="single" w:sz="4" w:space="0" w:color="000000"/>
            </w:tcBorders>
            <w:vAlign w:val="center"/>
          </w:tcPr>
          <w:p w14:paraId="099CA327" w14:textId="7311EA01" w:rsidR="00C53B72" w:rsidRPr="00971B4E" w:rsidRDefault="00C53B72" w:rsidP="00C53B72">
            <w:pPr>
              <w:tabs>
                <w:tab w:val="left" w:pos="276"/>
              </w:tabs>
              <w:spacing w:after="0" w:line="259" w:lineRule="auto"/>
              <w:ind w:left="40" w:right="21" w:firstLine="0"/>
              <w:jc w:val="center"/>
              <w:rPr>
                <w:bCs/>
                <w:sz w:val="22"/>
                <w:lang w:val="en-GB"/>
              </w:rPr>
            </w:pPr>
            <w:r w:rsidRPr="00971B4E">
              <w:rPr>
                <w:rFonts w:cs="Calibri"/>
                <w:bCs/>
                <w:sz w:val="22"/>
                <w:lang w:val="en-GB"/>
              </w:rPr>
              <w:t>2</w:t>
            </w:r>
          </w:p>
        </w:tc>
      </w:tr>
      <w:tr w:rsidR="00C53B72" w:rsidRPr="004B40A6" w14:paraId="105382BF"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7FD3FA3B" w14:textId="2BFF8661" w:rsidR="00C53B72" w:rsidRPr="004B40A6" w:rsidRDefault="00C53B72" w:rsidP="008C517B">
            <w:pPr>
              <w:spacing w:after="0" w:line="259" w:lineRule="auto"/>
              <w:ind w:left="37" w:right="0" w:firstLine="0"/>
              <w:jc w:val="left"/>
              <w:rPr>
                <w:b/>
                <w:sz w:val="22"/>
                <w:lang w:val="en-GB"/>
              </w:rPr>
            </w:pPr>
            <w:r w:rsidRPr="004B40A6">
              <w:rPr>
                <w:lang w:val="en-GB"/>
              </w:rPr>
              <w:t>Patient with disease of the cardiovascular system.</w:t>
            </w:r>
          </w:p>
        </w:tc>
        <w:tc>
          <w:tcPr>
            <w:tcW w:w="963" w:type="dxa"/>
            <w:tcBorders>
              <w:top w:val="single" w:sz="4" w:space="0" w:color="auto"/>
              <w:left w:val="single" w:sz="4" w:space="0" w:color="000000"/>
              <w:bottom w:val="single" w:sz="4" w:space="0" w:color="auto"/>
              <w:right w:val="single" w:sz="4" w:space="0" w:color="000000"/>
            </w:tcBorders>
            <w:vAlign w:val="center"/>
          </w:tcPr>
          <w:p w14:paraId="023397CF" w14:textId="114B2160"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2</w:t>
            </w:r>
          </w:p>
        </w:tc>
      </w:tr>
      <w:tr w:rsidR="00C53B72" w:rsidRPr="004B40A6" w14:paraId="5674C4E3"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3262FC3C" w14:textId="7F405932" w:rsidR="00C53B72" w:rsidRPr="004B40A6" w:rsidRDefault="003964FC" w:rsidP="008C517B">
            <w:pPr>
              <w:spacing w:after="0" w:line="259" w:lineRule="auto"/>
              <w:ind w:left="37" w:right="0" w:firstLine="0"/>
              <w:jc w:val="left"/>
              <w:rPr>
                <w:b/>
                <w:sz w:val="22"/>
                <w:lang w:val="en-GB"/>
              </w:rPr>
            </w:pPr>
            <w:r>
              <w:rPr>
                <w:lang w:val="en-GB"/>
              </w:rPr>
              <w:t>P</w:t>
            </w:r>
            <w:r w:rsidR="00C53B72" w:rsidRPr="004B40A6">
              <w:rPr>
                <w:lang w:val="en-GB"/>
              </w:rPr>
              <w:t>atient with a disease of the respiratory system.</w:t>
            </w:r>
          </w:p>
        </w:tc>
        <w:tc>
          <w:tcPr>
            <w:tcW w:w="963" w:type="dxa"/>
            <w:tcBorders>
              <w:top w:val="single" w:sz="4" w:space="0" w:color="auto"/>
              <w:left w:val="single" w:sz="4" w:space="0" w:color="000000"/>
              <w:bottom w:val="single" w:sz="4" w:space="0" w:color="auto"/>
              <w:right w:val="single" w:sz="4" w:space="0" w:color="000000"/>
            </w:tcBorders>
            <w:vAlign w:val="center"/>
          </w:tcPr>
          <w:p w14:paraId="1A735AF2" w14:textId="0A4C20D7"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2</w:t>
            </w:r>
          </w:p>
        </w:tc>
      </w:tr>
      <w:tr w:rsidR="00C53B72" w:rsidRPr="004B40A6" w14:paraId="4B1F0054" w14:textId="77777777" w:rsidTr="008C517B">
        <w:trPr>
          <w:trHeight w:val="264"/>
        </w:trPr>
        <w:tc>
          <w:tcPr>
            <w:tcW w:w="8784" w:type="dxa"/>
            <w:gridSpan w:val="4"/>
            <w:tcBorders>
              <w:top w:val="single" w:sz="4" w:space="0" w:color="auto"/>
              <w:left w:val="single" w:sz="4" w:space="0" w:color="000000"/>
              <w:bottom w:val="single" w:sz="4" w:space="0" w:color="auto"/>
              <w:right w:val="single" w:sz="4" w:space="0" w:color="000000"/>
            </w:tcBorders>
          </w:tcPr>
          <w:p w14:paraId="71F614D9" w14:textId="2ECD4EC0" w:rsidR="00C53B72" w:rsidRPr="004B40A6" w:rsidRDefault="00C53B72" w:rsidP="008C517B">
            <w:pPr>
              <w:spacing w:after="0" w:line="259" w:lineRule="auto"/>
              <w:ind w:left="37" w:right="0" w:firstLine="0"/>
              <w:jc w:val="left"/>
              <w:rPr>
                <w:b/>
                <w:sz w:val="22"/>
                <w:lang w:val="en-GB"/>
              </w:rPr>
            </w:pPr>
            <w:r w:rsidRPr="004B40A6">
              <w:rPr>
                <w:lang w:val="en-GB"/>
              </w:rPr>
              <w:t>Patient with connective tissue disease.</w:t>
            </w:r>
          </w:p>
        </w:tc>
        <w:tc>
          <w:tcPr>
            <w:tcW w:w="963" w:type="dxa"/>
            <w:tcBorders>
              <w:top w:val="single" w:sz="4" w:space="0" w:color="auto"/>
              <w:left w:val="single" w:sz="4" w:space="0" w:color="000000"/>
              <w:bottom w:val="single" w:sz="4" w:space="0" w:color="auto"/>
              <w:right w:val="single" w:sz="4" w:space="0" w:color="000000"/>
            </w:tcBorders>
            <w:vAlign w:val="center"/>
          </w:tcPr>
          <w:p w14:paraId="088AAD17" w14:textId="25949E17" w:rsidR="00C53B72" w:rsidRPr="00971B4E" w:rsidRDefault="00C53B72" w:rsidP="00C53B72">
            <w:pPr>
              <w:tabs>
                <w:tab w:val="left" w:pos="276"/>
              </w:tabs>
              <w:spacing w:after="0" w:line="259" w:lineRule="auto"/>
              <w:ind w:left="40" w:right="21" w:firstLine="0"/>
              <w:jc w:val="center"/>
              <w:rPr>
                <w:bCs/>
                <w:sz w:val="22"/>
                <w:lang w:val="en-GB"/>
              </w:rPr>
            </w:pPr>
            <w:r w:rsidRPr="00971B4E">
              <w:rPr>
                <w:bCs/>
                <w:sz w:val="22"/>
                <w:lang w:val="en-GB"/>
              </w:rPr>
              <w:t>1</w:t>
            </w:r>
          </w:p>
        </w:tc>
      </w:tr>
      <w:tr w:rsidR="00170195" w:rsidRPr="004B40A6" w14:paraId="0E3B3EC1"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B03A0C" w14:textId="62DB661A" w:rsidR="00170195" w:rsidRPr="004B40A6" w:rsidRDefault="00170195" w:rsidP="00170195">
            <w:pPr>
              <w:spacing w:after="0" w:line="240" w:lineRule="auto"/>
              <w:ind w:left="0" w:firstLine="0"/>
              <w:jc w:val="left"/>
              <w:rPr>
                <w:rFonts w:cs="Calibri"/>
                <w:sz w:val="22"/>
                <w:lang w:val="en-GB"/>
              </w:rPr>
            </w:pPr>
            <w:r w:rsidRPr="004B40A6">
              <w:rPr>
                <w:b/>
                <w:sz w:val="22"/>
                <w:lang w:val="en-GB"/>
              </w:rPr>
              <w:t xml:space="preserve">21.3. </w:t>
            </w:r>
            <w:proofErr w:type="spellStart"/>
            <w:r w:rsidRPr="004B40A6">
              <w:rPr>
                <w:b/>
                <w:sz w:val="22"/>
                <w:lang w:val="en-GB"/>
              </w:rPr>
              <w:t>Classess</w:t>
            </w:r>
            <w:proofErr w:type="spellEnd"/>
            <w:r w:rsidRPr="004B40A6">
              <w:rPr>
                <w:b/>
                <w:sz w:val="22"/>
                <w:lang w:val="en-GB"/>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7FAF96DB" w14:textId="7400B5EE" w:rsidR="00170195" w:rsidRPr="00971B4E" w:rsidRDefault="004E7AA2" w:rsidP="004E7AA2">
            <w:pPr>
              <w:tabs>
                <w:tab w:val="left" w:pos="276"/>
              </w:tabs>
              <w:spacing w:after="0" w:line="240" w:lineRule="auto"/>
              <w:ind w:left="40" w:right="21" w:firstLine="0"/>
              <w:jc w:val="center"/>
              <w:rPr>
                <w:rFonts w:cs="Calibri"/>
                <w:b/>
                <w:bCs/>
                <w:sz w:val="22"/>
                <w:lang w:val="en-GB"/>
              </w:rPr>
            </w:pPr>
            <w:r w:rsidRPr="00971B4E">
              <w:rPr>
                <w:rFonts w:cs="Calibri"/>
                <w:b/>
                <w:bCs/>
                <w:sz w:val="22"/>
                <w:lang w:val="en-GB"/>
              </w:rPr>
              <w:t>10</w:t>
            </w:r>
          </w:p>
        </w:tc>
      </w:tr>
      <w:tr w:rsidR="004E7AA2" w:rsidRPr="004B40A6" w14:paraId="410F7BF4"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0157E3E5" w14:textId="5079200C" w:rsidR="004E7AA2" w:rsidRPr="004B40A6" w:rsidRDefault="004E7AA2" w:rsidP="008C517B">
            <w:pPr>
              <w:spacing w:after="0" w:line="240" w:lineRule="auto"/>
              <w:ind w:left="37" w:firstLine="0"/>
              <w:jc w:val="left"/>
              <w:rPr>
                <w:b/>
                <w:sz w:val="22"/>
                <w:lang w:val="en-GB"/>
              </w:rPr>
            </w:pPr>
            <w:r w:rsidRPr="004B40A6">
              <w:rPr>
                <w:lang w:val="en-GB"/>
              </w:rPr>
              <w:t xml:space="preserve">Practical aspects of diabetes care. Principles of diagnosis and monitoring of diabetes compensation. Pharmacological treatment of patients with diabetes. </w:t>
            </w:r>
          </w:p>
        </w:tc>
        <w:tc>
          <w:tcPr>
            <w:tcW w:w="963" w:type="dxa"/>
            <w:tcBorders>
              <w:top w:val="single" w:sz="4" w:space="0" w:color="auto"/>
              <w:left w:val="single" w:sz="4" w:space="0" w:color="auto"/>
              <w:bottom w:val="single" w:sz="4" w:space="0" w:color="auto"/>
              <w:right w:val="single" w:sz="4" w:space="0" w:color="auto"/>
            </w:tcBorders>
            <w:vAlign w:val="center"/>
          </w:tcPr>
          <w:p w14:paraId="23CE6BEF" w14:textId="532201C7"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1</w:t>
            </w:r>
          </w:p>
        </w:tc>
      </w:tr>
      <w:tr w:rsidR="004E7AA2" w:rsidRPr="004B40A6" w14:paraId="2EFEFA1E"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55640D63" w14:textId="51CF4393" w:rsidR="004E7AA2" w:rsidRPr="004B40A6" w:rsidRDefault="004E7AA2" w:rsidP="008C517B">
            <w:pPr>
              <w:spacing w:after="0" w:line="240" w:lineRule="auto"/>
              <w:ind w:left="37" w:firstLine="0"/>
              <w:jc w:val="left"/>
              <w:rPr>
                <w:b/>
                <w:sz w:val="22"/>
                <w:lang w:val="en-GB"/>
              </w:rPr>
            </w:pPr>
            <w:r w:rsidRPr="004B40A6">
              <w:rPr>
                <w:lang w:val="en-GB"/>
              </w:rPr>
              <w:t xml:space="preserve">Care of a patient on dialysis for acute /chronic renal failure. </w:t>
            </w:r>
          </w:p>
        </w:tc>
        <w:tc>
          <w:tcPr>
            <w:tcW w:w="963" w:type="dxa"/>
            <w:tcBorders>
              <w:top w:val="single" w:sz="4" w:space="0" w:color="auto"/>
              <w:left w:val="single" w:sz="4" w:space="0" w:color="auto"/>
              <w:bottom w:val="single" w:sz="4" w:space="0" w:color="auto"/>
              <w:right w:val="single" w:sz="4" w:space="0" w:color="auto"/>
            </w:tcBorders>
            <w:vAlign w:val="center"/>
          </w:tcPr>
          <w:p w14:paraId="7A627A69" w14:textId="5AAB10C6"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2</w:t>
            </w:r>
          </w:p>
        </w:tc>
      </w:tr>
      <w:tr w:rsidR="004E7AA2" w:rsidRPr="004B40A6" w14:paraId="7782DE7B"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06CE2100" w14:textId="20F94338" w:rsidR="004E7AA2" w:rsidRPr="004B40A6" w:rsidRDefault="004E7AA2" w:rsidP="008C517B">
            <w:pPr>
              <w:spacing w:after="0" w:line="240" w:lineRule="auto"/>
              <w:ind w:left="37" w:firstLine="0"/>
              <w:jc w:val="left"/>
              <w:rPr>
                <w:b/>
                <w:sz w:val="22"/>
                <w:lang w:val="en-GB"/>
              </w:rPr>
            </w:pPr>
            <w:r w:rsidRPr="004B40A6">
              <w:rPr>
                <w:lang w:val="en-GB"/>
              </w:rPr>
              <w:t>Care of the patient with gastrointestinal disease- dietary rules, preparation for endoscopic and imaging examinations.  Management of gastrointestinal bleeding, diarrh</w:t>
            </w:r>
            <w:r w:rsidR="000E3BFA">
              <w:rPr>
                <w:lang w:val="en-GB"/>
              </w:rPr>
              <w:t>o</w:t>
            </w:r>
            <w:r w:rsidRPr="004B40A6">
              <w:rPr>
                <w:lang w:val="en-GB"/>
              </w:rPr>
              <w:t>ea, constipation.</w:t>
            </w:r>
          </w:p>
        </w:tc>
        <w:tc>
          <w:tcPr>
            <w:tcW w:w="963" w:type="dxa"/>
            <w:tcBorders>
              <w:top w:val="single" w:sz="4" w:space="0" w:color="auto"/>
              <w:left w:val="single" w:sz="4" w:space="0" w:color="auto"/>
              <w:bottom w:val="single" w:sz="4" w:space="0" w:color="auto"/>
              <w:right w:val="single" w:sz="4" w:space="0" w:color="auto"/>
            </w:tcBorders>
            <w:vAlign w:val="center"/>
          </w:tcPr>
          <w:p w14:paraId="2CD4B725" w14:textId="6FAF61D4"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1</w:t>
            </w:r>
          </w:p>
        </w:tc>
      </w:tr>
      <w:tr w:rsidR="004E7AA2" w:rsidRPr="004B40A6" w14:paraId="572A17F5"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729DFEEE" w14:textId="63D2D7BE" w:rsidR="004E7AA2" w:rsidRPr="004B40A6" w:rsidRDefault="004E7AA2" w:rsidP="008C517B">
            <w:pPr>
              <w:spacing w:after="0" w:line="240" w:lineRule="auto"/>
              <w:ind w:left="37" w:firstLine="0"/>
              <w:jc w:val="left"/>
              <w:rPr>
                <w:b/>
                <w:sz w:val="22"/>
                <w:lang w:val="en-GB"/>
              </w:rPr>
            </w:pPr>
            <w:r w:rsidRPr="004B40A6">
              <w:rPr>
                <w:lang w:val="en-GB"/>
              </w:rPr>
              <w:t xml:space="preserve">Principles of monitoring and compensation of water-electrolyte disorders. </w:t>
            </w:r>
          </w:p>
        </w:tc>
        <w:tc>
          <w:tcPr>
            <w:tcW w:w="963" w:type="dxa"/>
            <w:tcBorders>
              <w:top w:val="single" w:sz="4" w:space="0" w:color="auto"/>
              <w:left w:val="single" w:sz="4" w:space="0" w:color="auto"/>
              <w:bottom w:val="single" w:sz="4" w:space="0" w:color="auto"/>
              <w:right w:val="single" w:sz="4" w:space="0" w:color="auto"/>
            </w:tcBorders>
            <w:vAlign w:val="center"/>
          </w:tcPr>
          <w:p w14:paraId="3249E02E" w14:textId="3649036B"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1</w:t>
            </w:r>
          </w:p>
        </w:tc>
      </w:tr>
      <w:tr w:rsidR="004E7AA2" w:rsidRPr="004B40A6" w14:paraId="19D96A83"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04E5E447" w14:textId="2AAB7B80" w:rsidR="004E7AA2" w:rsidRPr="004B40A6" w:rsidRDefault="004E7AA2" w:rsidP="008C517B">
            <w:pPr>
              <w:spacing w:after="0" w:line="240" w:lineRule="auto"/>
              <w:ind w:left="37" w:firstLine="0"/>
              <w:jc w:val="left"/>
              <w:rPr>
                <w:b/>
                <w:sz w:val="22"/>
                <w:lang w:val="en-GB"/>
              </w:rPr>
            </w:pPr>
            <w:r w:rsidRPr="004B40A6">
              <w:rPr>
                <w:lang w:val="en-GB"/>
              </w:rPr>
              <w:t>Care of patients with cardiac arrhythmias. Interpretation of basic ECG abnormalities.</w:t>
            </w:r>
          </w:p>
        </w:tc>
        <w:tc>
          <w:tcPr>
            <w:tcW w:w="963" w:type="dxa"/>
            <w:tcBorders>
              <w:top w:val="single" w:sz="4" w:space="0" w:color="auto"/>
              <w:left w:val="single" w:sz="4" w:space="0" w:color="auto"/>
              <w:bottom w:val="single" w:sz="4" w:space="0" w:color="auto"/>
              <w:right w:val="single" w:sz="4" w:space="0" w:color="auto"/>
            </w:tcBorders>
            <w:vAlign w:val="center"/>
          </w:tcPr>
          <w:p w14:paraId="02733C35" w14:textId="2A14EE06"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2</w:t>
            </w:r>
          </w:p>
        </w:tc>
      </w:tr>
      <w:tr w:rsidR="004E7AA2" w:rsidRPr="004B40A6" w14:paraId="5753FEB8"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44D7F258" w14:textId="0FADB16C" w:rsidR="004E7AA2" w:rsidRPr="004B40A6" w:rsidRDefault="004E7AA2" w:rsidP="008C517B">
            <w:pPr>
              <w:spacing w:after="0" w:line="240" w:lineRule="auto"/>
              <w:ind w:left="37" w:firstLine="0"/>
              <w:jc w:val="left"/>
              <w:rPr>
                <w:b/>
                <w:sz w:val="22"/>
                <w:lang w:val="en-GB"/>
              </w:rPr>
            </w:pPr>
            <w:r w:rsidRPr="004B40A6">
              <w:rPr>
                <w:lang w:val="en-GB"/>
              </w:rPr>
              <w:t>Clinical manifestations, diagnosis and treatment of respiratory diseases (bronchial asthma, COPD, pneumonia, lung cancer).  Prevention of respiratory diseases.</w:t>
            </w:r>
          </w:p>
        </w:tc>
        <w:tc>
          <w:tcPr>
            <w:tcW w:w="963" w:type="dxa"/>
            <w:tcBorders>
              <w:top w:val="single" w:sz="4" w:space="0" w:color="auto"/>
              <w:left w:val="single" w:sz="4" w:space="0" w:color="auto"/>
              <w:bottom w:val="single" w:sz="4" w:space="0" w:color="auto"/>
              <w:right w:val="single" w:sz="4" w:space="0" w:color="auto"/>
            </w:tcBorders>
            <w:vAlign w:val="center"/>
          </w:tcPr>
          <w:p w14:paraId="2B78E0C7" w14:textId="7FFC20F6"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1</w:t>
            </w:r>
          </w:p>
        </w:tc>
      </w:tr>
      <w:tr w:rsidR="004E7AA2" w:rsidRPr="004B40A6" w14:paraId="7DF5F3F7"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4C5FBD2C" w14:textId="157C407F" w:rsidR="004E7AA2" w:rsidRPr="004B40A6" w:rsidRDefault="004E7AA2" w:rsidP="008C517B">
            <w:pPr>
              <w:spacing w:after="0" w:line="240" w:lineRule="auto"/>
              <w:ind w:left="37" w:firstLine="0"/>
              <w:jc w:val="left"/>
              <w:rPr>
                <w:b/>
                <w:sz w:val="22"/>
                <w:lang w:val="en-GB"/>
              </w:rPr>
            </w:pPr>
            <w:r w:rsidRPr="004B40A6">
              <w:rPr>
                <w:lang w:val="en-GB"/>
              </w:rPr>
              <w:t>Care of patients with osteoarticular and muscular diseases.</w:t>
            </w:r>
          </w:p>
        </w:tc>
        <w:tc>
          <w:tcPr>
            <w:tcW w:w="963" w:type="dxa"/>
            <w:tcBorders>
              <w:top w:val="single" w:sz="4" w:space="0" w:color="auto"/>
              <w:left w:val="single" w:sz="4" w:space="0" w:color="auto"/>
              <w:bottom w:val="single" w:sz="4" w:space="0" w:color="auto"/>
              <w:right w:val="single" w:sz="4" w:space="0" w:color="auto"/>
            </w:tcBorders>
            <w:vAlign w:val="center"/>
          </w:tcPr>
          <w:p w14:paraId="0FE92325" w14:textId="068973D5"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1</w:t>
            </w:r>
          </w:p>
        </w:tc>
      </w:tr>
      <w:tr w:rsidR="004E7AA2" w:rsidRPr="004B40A6" w14:paraId="3760B6C0" w14:textId="77777777" w:rsidTr="008C517B">
        <w:trPr>
          <w:trHeight w:val="262"/>
        </w:trPr>
        <w:tc>
          <w:tcPr>
            <w:tcW w:w="8784" w:type="dxa"/>
            <w:gridSpan w:val="4"/>
            <w:tcBorders>
              <w:top w:val="single" w:sz="4" w:space="0" w:color="auto"/>
              <w:left w:val="single" w:sz="4" w:space="0" w:color="auto"/>
              <w:bottom w:val="single" w:sz="4" w:space="0" w:color="auto"/>
              <w:right w:val="single" w:sz="4" w:space="0" w:color="auto"/>
            </w:tcBorders>
          </w:tcPr>
          <w:p w14:paraId="71D254F7" w14:textId="724C6B42" w:rsidR="004E7AA2" w:rsidRPr="004B40A6" w:rsidRDefault="004E7AA2" w:rsidP="008C517B">
            <w:pPr>
              <w:spacing w:after="0" w:line="240" w:lineRule="auto"/>
              <w:ind w:left="37" w:firstLine="0"/>
              <w:jc w:val="left"/>
              <w:rPr>
                <w:b/>
                <w:sz w:val="22"/>
                <w:lang w:val="en-GB"/>
              </w:rPr>
            </w:pPr>
            <w:r w:rsidRPr="004B40A6">
              <w:rPr>
                <w:lang w:val="en-GB"/>
              </w:rPr>
              <w:t>The most common h</w:t>
            </w:r>
            <w:r w:rsidR="000E3BFA">
              <w:rPr>
                <w:lang w:val="en-GB"/>
              </w:rPr>
              <w:t>aem</w:t>
            </w:r>
            <w:r w:rsidRPr="004B40A6">
              <w:rPr>
                <w:lang w:val="en-GB"/>
              </w:rPr>
              <w:t>orrhagic diathesis (thrombocytopenia, h</w:t>
            </w:r>
            <w:r w:rsidR="000E3BFA">
              <w:rPr>
                <w:lang w:val="en-GB"/>
              </w:rPr>
              <w:t>a</w:t>
            </w:r>
            <w:r w:rsidRPr="004B40A6">
              <w:rPr>
                <w:lang w:val="en-GB"/>
              </w:rPr>
              <w:t>emophilia, overdose of oral anticoagulants). Principles of treatment with unfractionated heparin and low-molecular-weight heparins. Intravascular coagulation syndrome.</w:t>
            </w:r>
          </w:p>
        </w:tc>
        <w:tc>
          <w:tcPr>
            <w:tcW w:w="963" w:type="dxa"/>
            <w:tcBorders>
              <w:top w:val="single" w:sz="4" w:space="0" w:color="auto"/>
              <w:left w:val="single" w:sz="4" w:space="0" w:color="auto"/>
              <w:bottom w:val="single" w:sz="4" w:space="0" w:color="auto"/>
              <w:right w:val="single" w:sz="4" w:space="0" w:color="auto"/>
            </w:tcBorders>
            <w:vAlign w:val="center"/>
          </w:tcPr>
          <w:p w14:paraId="2D127008" w14:textId="622D6C99" w:rsidR="004E7AA2" w:rsidRPr="00971B4E" w:rsidRDefault="004E7AA2" w:rsidP="004E7AA2">
            <w:pPr>
              <w:tabs>
                <w:tab w:val="left" w:pos="276"/>
              </w:tabs>
              <w:spacing w:after="0" w:line="240" w:lineRule="auto"/>
              <w:ind w:left="40" w:right="21" w:firstLine="0"/>
              <w:jc w:val="center"/>
              <w:rPr>
                <w:rFonts w:cs="Calibri"/>
                <w:bCs/>
                <w:sz w:val="22"/>
                <w:lang w:val="en-GB"/>
              </w:rPr>
            </w:pPr>
            <w:r w:rsidRPr="00971B4E">
              <w:rPr>
                <w:bCs/>
                <w:sz w:val="22"/>
                <w:lang w:val="en-GB"/>
              </w:rPr>
              <w:t>1</w:t>
            </w:r>
          </w:p>
        </w:tc>
      </w:tr>
      <w:tr w:rsidR="00170195" w:rsidRPr="004B40A6" w14:paraId="68B40461"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170195" w:rsidRPr="004B40A6" w:rsidRDefault="00170195" w:rsidP="00170195">
            <w:pPr>
              <w:ind w:left="0" w:firstLine="0"/>
              <w:jc w:val="left"/>
              <w:rPr>
                <w:rFonts w:cs="Calibri"/>
                <w:sz w:val="22"/>
                <w:lang w:val="en-GB"/>
              </w:rPr>
            </w:pPr>
            <w:r w:rsidRPr="004B40A6">
              <w:rPr>
                <w:b/>
                <w:sz w:val="22"/>
                <w:lang w:val="en-GB"/>
              </w:rPr>
              <w:t xml:space="preserve">21.4. Practical </w:t>
            </w:r>
            <w:proofErr w:type="spellStart"/>
            <w:r w:rsidRPr="004B40A6">
              <w:rPr>
                <w:b/>
                <w:sz w:val="22"/>
                <w:lang w:val="en-GB"/>
              </w:rPr>
              <w:t>classess</w:t>
            </w:r>
            <w:proofErr w:type="spellEnd"/>
            <w:r w:rsidRPr="004B40A6">
              <w:rPr>
                <w:b/>
                <w:sz w:val="22"/>
                <w:lang w:val="en-GB"/>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55563ECC" w14:textId="5065EEF0" w:rsidR="00170195" w:rsidRPr="00971B4E" w:rsidRDefault="004E7AA2" w:rsidP="004E7AA2">
            <w:pPr>
              <w:tabs>
                <w:tab w:val="left" w:pos="276"/>
              </w:tabs>
              <w:spacing w:after="0" w:line="240" w:lineRule="auto"/>
              <w:ind w:left="40" w:right="21" w:firstLine="0"/>
              <w:jc w:val="center"/>
              <w:rPr>
                <w:rFonts w:cs="Calibri"/>
                <w:b/>
                <w:bCs/>
                <w:sz w:val="22"/>
                <w:lang w:val="en-GB"/>
              </w:rPr>
            </w:pPr>
            <w:r w:rsidRPr="00971B4E">
              <w:rPr>
                <w:rFonts w:cs="Calibri"/>
                <w:b/>
                <w:bCs/>
                <w:sz w:val="22"/>
                <w:lang w:val="en-GB"/>
              </w:rPr>
              <w:t>110</w:t>
            </w:r>
          </w:p>
        </w:tc>
      </w:tr>
      <w:tr w:rsidR="004E7AA2" w:rsidRPr="004B40A6" w14:paraId="7154DF39"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5BE77F70" w14:textId="77777777" w:rsidR="004E7AA2" w:rsidRPr="004B40A6" w:rsidRDefault="004E7AA2" w:rsidP="008C517B">
            <w:pPr>
              <w:ind w:left="37" w:right="-117" w:firstLine="0"/>
              <w:jc w:val="left"/>
              <w:rPr>
                <w:rFonts w:cs="Calibri"/>
                <w:sz w:val="22"/>
                <w:lang w:val="en-GB"/>
              </w:rPr>
            </w:pPr>
            <w:r w:rsidRPr="004B40A6">
              <w:rPr>
                <w:rFonts w:cs="Calibri"/>
                <w:sz w:val="22"/>
                <w:lang w:val="en-GB"/>
              </w:rPr>
              <w:t>- Nursing care models, standards, procedures and algorithms in the internal medicine unit.</w:t>
            </w:r>
          </w:p>
          <w:p w14:paraId="5B10CF44" w14:textId="77777777" w:rsidR="004E7AA2" w:rsidRPr="004B40A6" w:rsidRDefault="004E7AA2" w:rsidP="008C517B">
            <w:pPr>
              <w:ind w:left="37" w:right="-117" w:firstLine="0"/>
              <w:jc w:val="left"/>
              <w:rPr>
                <w:rFonts w:cs="Calibri"/>
                <w:sz w:val="22"/>
                <w:lang w:val="en-GB"/>
              </w:rPr>
            </w:pPr>
            <w:r w:rsidRPr="004B40A6">
              <w:rPr>
                <w:rFonts w:cs="Calibri"/>
                <w:sz w:val="22"/>
                <w:lang w:val="en-GB"/>
              </w:rPr>
              <w:t>- Nursing process as a method of work in the department of internal diseases.</w:t>
            </w:r>
          </w:p>
          <w:p w14:paraId="2EEC4CE7" w14:textId="77777777" w:rsidR="004E7AA2" w:rsidRPr="004B40A6" w:rsidRDefault="004E7AA2" w:rsidP="008C517B">
            <w:pPr>
              <w:ind w:left="37" w:right="-117" w:firstLine="0"/>
              <w:jc w:val="left"/>
              <w:rPr>
                <w:rFonts w:cs="Calibri"/>
                <w:sz w:val="22"/>
                <w:lang w:val="en-GB"/>
              </w:rPr>
            </w:pPr>
            <w:r w:rsidRPr="004B40A6">
              <w:rPr>
                <w:rFonts w:cs="Calibri"/>
                <w:sz w:val="22"/>
                <w:lang w:val="en-GB"/>
              </w:rPr>
              <w:t>- Professional confidentiality.</w:t>
            </w:r>
          </w:p>
          <w:p w14:paraId="3A4F14A8" w14:textId="77777777" w:rsidR="004E7AA2" w:rsidRPr="004B40A6" w:rsidRDefault="004E7AA2" w:rsidP="008C517B">
            <w:pPr>
              <w:ind w:left="37" w:right="-117" w:firstLine="0"/>
              <w:jc w:val="left"/>
              <w:rPr>
                <w:rFonts w:cs="Calibri"/>
                <w:sz w:val="22"/>
                <w:lang w:val="en-GB"/>
              </w:rPr>
            </w:pPr>
            <w:r w:rsidRPr="004B40A6">
              <w:rPr>
                <w:rFonts w:cs="Calibri"/>
                <w:sz w:val="22"/>
                <w:lang w:val="en-GB"/>
              </w:rPr>
              <w:t>- General principles of the nurse's communication with the patient.</w:t>
            </w:r>
          </w:p>
          <w:p w14:paraId="06D8499A" w14:textId="77777777" w:rsidR="004E7AA2" w:rsidRPr="004B40A6" w:rsidRDefault="004E7AA2" w:rsidP="008C517B">
            <w:pPr>
              <w:ind w:left="37" w:right="-117" w:firstLine="0"/>
              <w:jc w:val="left"/>
              <w:rPr>
                <w:rFonts w:cs="Calibri"/>
                <w:sz w:val="22"/>
                <w:lang w:val="en-GB"/>
              </w:rPr>
            </w:pPr>
            <w:r w:rsidRPr="004B40A6">
              <w:rPr>
                <w:rFonts w:cs="Calibri"/>
                <w:sz w:val="22"/>
                <w:lang w:val="en-GB"/>
              </w:rPr>
              <w:t>- Categorization of nursing care (KOP).</w:t>
            </w:r>
          </w:p>
          <w:p w14:paraId="328C40E2" w14:textId="77777777" w:rsidR="004E7AA2" w:rsidRPr="004B40A6" w:rsidRDefault="004E7AA2" w:rsidP="008C517B">
            <w:pPr>
              <w:ind w:left="37" w:right="-117" w:firstLine="0"/>
              <w:jc w:val="left"/>
              <w:rPr>
                <w:rFonts w:cs="Calibri"/>
                <w:sz w:val="22"/>
                <w:lang w:val="en-GB"/>
              </w:rPr>
            </w:pPr>
            <w:r w:rsidRPr="004B40A6">
              <w:rPr>
                <w:rFonts w:cs="Calibri"/>
                <w:sz w:val="22"/>
                <w:lang w:val="en-GB"/>
              </w:rPr>
              <w:t>- Prevention of hospital-acquired infections.</w:t>
            </w:r>
          </w:p>
          <w:p w14:paraId="49A1F0D2" w14:textId="77777777" w:rsidR="004E7AA2" w:rsidRPr="004B40A6" w:rsidRDefault="004E7AA2" w:rsidP="008C517B">
            <w:pPr>
              <w:ind w:left="37" w:right="-117" w:firstLine="0"/>
              <w:jc w:val="left"/>
              <w:rPr>
                <w:rFonts w:cs="Calibri"/>
                <w:sz w:val="22"/>
                <w:lang w:val="en-GB"/>
              </w:rPr>
            </w:pPr>
            <w:r w:rsidRPr="004B40A6">
              <w:rPr>
                <w:rFonts w:cs="Calibri"/>
                <w:sz w:val="22"/>
                <w:lang w:val="en-GB"/>
              </w:rPr>
              <w:t>- Management of anaphylactic shock.</w:t>
            </w:r>
          </w:p>
          <w:p w14:paraId="5D18E922" w14:textId="64A09682" w:rsidR="004E7AA2" w:rsidRPr="004B40A6" w:rsidRDefault="004E7AA2" w:rsidP="008C517B">
            <w:pPr>
              <w:ind w:left="37" w:right="-117" w:firstLine="0"/>
              <w:jc w:val="left"/>
              <w:rPr>
                <w:rFonts w:cs="Calibri"/>
                <w:sz w:val="22"/>
                <w:lang w:val="en-GB"/>
              </w:rPr>
            </w:pPr>
            <w:r w:rsidRPr="004B40A6">
              <w:rPr>
                <w:rFonts w:cs="Calibri"/>
                <w:sz w:val="22"/>
                <w:lang w:val="en-GB"/>
              </w:rPr>
              <w:t>- Basic principles of treatment in internal diseases. Choice of route of drug administration. Principles of dosage.</w:t>
            </w:r>
          </w:p>
        </w:tc>
        <w:tc>
          <w:tcPr>
            <w:tcW w:w="963" w:type="dxa"/>
            <w:tcBorders>
              <w:top w:val="single" w:sz="4" w:space="0" w:color="auto"/>
              <w:left w:val="single" w:sz="4" w:space="0" w:color="auto"/>
              <w:bottom w:val="single" w:sz="4" w:space="0" w:color="auto"/>
              <w:right w:val="single" w:sz="4" w:space="0" w:color="auto"/>
            </w:tcBorders>
          </w:tcPr>
          <w:p w14:paraId="1FB4ACC6" w14:textId="50A2E841" w:rsidR="004E7AA2" w:rsidRPr="00971B4E" w:rsidRDefault="004E7AA2" w:rsidP="004E7AA2">
            <w:pPr>
              <w:tabs>
                <w:tab w:val="left" w:pos="276"/>
              </w:tabs>
              <w:ind w:left="40" w:right="21" w:firstLine="0"/>
              <w:jc w:val="center"/>
              <w:rPr>
                <w:rFonts w:cs="Calibri"/>
                <w:bCs/>
                <w:sz w:val="22"/>
                <w:lang w:val="en-GB"/>
              </w:rPr>
            </w:pPr>
            <w:r w:rsidRPr="00971B4E">
              <w:rPr>
                <w:bCs/>
                <w:sz w:val="22"/>
                <w:lang w:val="en-GB"/>
              </w:rPr>
              <w:t>10</w:t>
            </w:r>
          </w:p>
        </w:tc>
      </w:tr>
      <w:tr w:rsidR="004E7AA2" w:rsidRPr="004B40A6" w14:paraId="72D9C4E5"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7471285D" w14:textId="77777777" w:rsidR="004E7AA2" w:rsidRPr="004B40A6" w:rsidRDefault="004E7AA2" w:rsidP="008C517B">
            <w:pPr>
              <w:ind w:left="37" w:right="-117" w:firstLine="0"/>
              <w:jc w:val="left"/>
              <w:rPr>
                <w:rFonts w:cs="Calibri"/>
                <w:sz w:val="22"/>
                <w:lang w:val="en-GB"/>
              </w:rPr>
            </w:pPr>
            <w:r w:rsidRPr="004B40A6">
              <w:rPr>
                <w:rFonts w:cs="Calibri"/>
                <w:sz w:val="22"/>
                <w:lang w:val="en-GB"/>
              </w:rPr>
              <w:t>- Nursing problems of patients and nursing interventions in respiratory diseases (bronchial asthma, COPD, pneumonia and pleurisy).</w:t>
            </w:r>
          </w:p>
          <w:p w14:paraId="34266748" w14:textId="77777777" w:rsidR="004E7AA2" w:rsidRPr="004B40A6" w:rsidRDefault="004E7AA2" w:rsidP="008C517B">
            <w:pPr>
              <w:ind w:left="37" w:right="-117" w:firstLine="0"/>
              <w:jc w:val="left"/>
              <w:rPr>
                <w:rFonts w:cs="Calibri"/>
                <w:sz w:val="22"/>
                <w:lang w:val="en-GB"/>
              </w:rPr>
            </w:pPr>
            <w:r w:rsidRPr="004B40A6">
              <w:rPr>
                <w:rFonts w:cs="Calibri"/>
                <w:sz w:val="22"/>
                <w:lang w:val="en-GB"/>
              </w:rPr>
              <w:t>- Participation of the nurse in the diagnosis and treatment of respiratory diseases. Preparation for diagnostic tests, i.e. spirometry, bronchoscopy, pleural puncture. Care of the patient after invasive procedures.</w:t>
            </w:r>
          </w:p>
          <w:p w14:paraId="4054F36C" w14:textId="77777777" w:rsidR="004E7AA2" w:rsidRPr="004B40A6" w:rsidRDefault="004E7AA2" w:rsidP="008C517B">
            <w:pPr>
              <w:ind w:left="37" w:right="-117" w:firstLine="0"/>
              <w:jc w:val="left"/>
              <w:rPr>
                <w:rFonts w:cs="Calibri"/>
                <w:sz w:val="22"/>
                <w:lang w:val="en-GB"/>
              </w:rPr>
            </w:pPr>
            <w:r w:rsidRPr="004B40A6">
              <w:rPr>
                <w:rFonts w:cs="Calibri"/>
                <w:sz w:val="22"/>
                <w:lang w:val="en-GB"/>
              </w:rPr>
              <w:t>- Principles of education of patients with respiratory diseases (bronchial asthma, COPD).</w:t>
            </w:r>
          </w:p>
          <w:p w14:paraId="160B4DE7" w14:textId="77777777" w:rsidR="004E7AA2" w:rsidRPr="004B40A6" w:rsidRDefault="004E7AA2" w:rsidP="008C517B">
            <w:pPr>
              <w:ind w:left="37" w:right="-117" w:firstLine="0"/>
              <w:jc w:val="left"/>
              <w:rPr>
                <w:rFonts w:cs="Calibri"/>
                <w:sz w:val="22"/>
                <w:lang w:val="en-GB"/>
              </w:rPr>
            </w:pPr>
            <w:r w:rsidRPr="004B40A6">
              <w:rPr>
                <w:rFonts w:cs="Calibri"/>
                <w:sz w:val="22"/>
                <w:lang w:val="en-GB"/>
              </w:rPr>
              <w:t>- Primary and secondary prevention of respiratory diseases.</w:t>
            </w:r>
          </w:p>
          <w:p w14:paraId="4AB85E53" w14:textId="5A0217B1" w:rsidR="004E7AA2" w:rsidRPr="004B40A6" w:rsidRDefault="004E7AA2" w:rsidP="008C517B">
            <w:pPr>
              <w:ind w:left="37" w:right="-117" w:firstLine="0"/>
              <w:jc w:val="left"/>
              <w:rPr>
                <w:rFonts w:cs="Calibri"/>
                <w:sz w:val="22"/>
                <w:lang w:val="en-GB"/>
              </w:rPr>
            </w:pPr>
            <w:r w:rsidRPr="004B40A6">
              <w:rPr>
                <w:rFonts w:cs="Calibri"/>
                <w:sz w:val="22"/>
                <w:lang w:val="en-GB"/>
              </w:rPr>
              <w:t>- Principles and management of dyspn</w:t>
            </w:r>
            <w:r w:rsidR="00362735">
              <w:rPr>
                <w:rFonts w:cs="Calibri"/>
                <w:sz w:val="22"/>
                <w:lang w:val="en-GB"/>
              </w:rPr>
              <w:t>o</w:t>
            </w:r>
            <w:r w:rsidRPr="004B40A6">
              <w:rPr>
                <w:rFonts w:cs="Calibri"/>
                <w:sz w:val="22"/>
                <w:lang w:val="en-GB"/>
              </w:rPr>
              <w:t>ea. Principles of oxygen administration.</w:t>
            </w:r>
          </w:p>
          <w:p w14:paraId="7AC83B68" w14:textId="1E0773F7" w:rsidR="004E7AA2" w:rsidRPr="004B40A6" w:rsidRDefault="004E7AA2" w:rsidP="008C517B">
            <w:pPr>
              <w:ind w:left="37" w:right="-117" w:firstLine="0"/>
              <w:jc w:val="left"/>
              <w:rPr>
                <w:rFonts w:cs="Calibri"/>
                <w:sz w:val="22"/>
                <w:lang w:val="en-GB"/>
              </w:rPr>
            </w:pPr>
            <w:r w:rsidRPr="004B40A6">
              <w:rPr>
                <w:rFonts w:cs="Calibri"/>
                <w:sz w:val="22"/>
                <w:lang w:val="en-GB"/>
              </w:rPr>
              <w:t>- Bronchial asthma - the process of nursing, monitoring the effectiveness of treatment.</w:t>
            </w:r>
          </w:p>
        </w:tc>
        <w:tc>
          <w:tcPr>
            <w:tcW w:w="963" w:type="dxa"/>
            <w:tcBorders>
              <w:top w:val="single" w:sz="4" w:space="0" w:color="auto"/>
              <w:left w:val="single" w:sz="4" w:space="0" w:color="auto"/>
              <w:bottom w:val="single" w:sz="4" w:space="0" w:color="auto"/>
              <w:right w:val="single" w:sz="4" w:space="0" w:color="auto"/>
            </w:tcBorders>
          </w:tcPr>
          <w:p w14:paraId="6E9C0787" w14:textId="14B4E3A7"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4427F8F1"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0A8E696A" w14:textId="77777777" w:rsidR="00E37F02" w:rsidRPr="004B40A6" w:rsidRDefault="00E37F02" w:rsidP="008C517B">
            <w:pPr>
              <w:ind w:left="176" w:right="-117" w:firstLine="3"/>
              <w:jc w:val="left"/>
              <w:rPr>
                <w:rFonts w:cs="Calibri"/>
                <w:sz w:val="22"/>
                <w:lang w:val="en-GB"/>
              </w:rPr>
            </w:pPr>
            <w:r w:rsidRPr="004B40A6">
              <w:rPr>
                <w:rFonts w:cs="Calibri"/>
                <w:sz w:val="22"/>
                <w:lang w:val="en-GB"/>
              </w:rPr>
              <w:t>Nursing care of a patient with gastrointestinal disorders.</w:t>
            </w:r>
          </w:p>
          <w:p w14:paraId="146EAF4C"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Nurse participation in the diagnosis of gastrointestinal disorders. Preparation of the patient for specialized non-invasive and invasive examinations of the gastrointestinal tract. Care of the patient after the examinations.</w:t>
            </w:r>
          </w:p>
          <w:p w14:paraId="7547BB64"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Nursing problems of patients and nursing interventions in diseases of the gastrointestinal tract- stomach, intestines, liver, pancreas (peptic ulcer disease of the stomach and duodenum, liver cirrhosis, pancreatitis, UC, Crohn's Disease).</w:t>
            </w:r>
          </w:p>
          <w:p w14:paraId="5BECE1CA"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Basics of dietary treatment in gastrointestinal diseases.</w:t>
            </w:r>
          </w:p>
          <w:p w14:paraId="276372F7" w14:textId="299EE2F8" w:rsidR="004E7AA2" w:rsidRPr="004B40A6" w:rsidRDefault="00E37F02" w:rsidP="008C517B">
            <w:pPr>
              <w:ind w:left="176" w:right="-117" w:hanging="139"/>
              <w:jc w:val="left"/>
              <w:rPr>
                <w:rFonts w:cs="Calibri"/>
                <w:sz w:val="22"/>
                <w:lang w:val="en-GB"/>
              </w:rPr>
            </w:pPr>
            <w:r w:rsidRPr="004B40A6">
              <w:rPr>
                <w:rFonts w:cs="Calibri"/>
                <w:sz w:val="22"/>
                <w:lang w:val="en-GB"/>
              </w:rPr>
              <w:t>- Prevention of diseases of the digestive system.</w:t>
            </w:r>
          </w:p>
        </w:tc>
        <w:tc>
          <w:tcPr>
            <w:tcW w:w="963" w:type="dxa"/>
            <w:tcBorders>
              <w:top w:val="single" w:sz="4" w:space="0" w:color="auto"/>
              <w:left w:val="single" w:sz="4" w:space="0" w:color="auto"/>
              <w:bottom w:val="single" w:sz="4" w:space="0" w:color="auto"/>
              <w:right w:val="single" w:sz="4" w:space="0" w:color="auto"/>
            </w:tcBorders>
          </w:tcPr>
          <w:p w14:paraId="2D3E2541" w14:textId="7A8E2F91"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217E16C7"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174B68E" w14:textId="77777777" w:rsidR="00E37F02" w:rsidRPr="004B40A6" w:rsidRDefault="00E37F02" w:rsidP="008C517B">
            <w:pPr>
              <w:ind w:left="176" w:right="-117" w:hanging="139"/>
              <w:jc w:val="left"/>
              <w:rPr>
                <w:rFonts w:cs="Calibri"/>
                <w:sz w:val="22"/>
                <w:lang w:val="en-GB"/>
              </w:rPr>
            </w:pPr>
            <w:r w:rsidRPr="004B40A6">
              <w:rPr>
                <w:rFonts w:cs="Calibri"/>
                <w:sz w:val="22"/>
                <w:lang w:val="en-GB"/>
              </w:rPr>
              <w:lastRenderedPageBreak/>
              <w:t>- Nursing problems occurring in diabetic patients and nursing interventions in diabetes.</w:t>
            </w:r>
          </w:p>
          <w:p w14:paraId="458C1C49"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Management of acute complications of diabetes. Prevention of complications of diabetes.</w:t>
            </w:r>
          </w:p>
          <w:p w14:paraId="2B25E6ED" w14:textId="1D7E7B0A" w:rsidR="00E37F02" w:rsidRPr="004B40A6" w:rsidRDefault="00E37F02" w:rsidP="008C517B">
            <w:pPr>
              <w:ind w:left="176" w:right="-117" w:hanging="139"/>
              <w:jc w:val="left"/>
              <w:rPr>
                <w:rFonts w:cs="Calibri"/>
                <w:sz w:val="22"/>
                <w:lang w:val="en-GB"/>
              </w:rPr>
            </w:pPr>
            <w:r w:rsidRPr="004B40A6">
              <w:rPr>
                <w:rFonts w:cs="Calibri"/>
                <w:sz w:val="22"/>
                <w:lang w:val="en-GB"/>
              </w:rPr>
              <w:t>- Principles of diet in type 1 or type 2 diabetes. Use of carbohydrate exchangers and glyc</w:t>
            </w:r>
            <w:r w:rsidR="000839CD">
              <w:rPr>
                <w:rFonts w:cs="Calibri"/>
                <w:sz w:val="22"/>
                <w:lang w:val="en-GB"/>
              </w:rPr>
              <w:t>a</w:t>
            </w:r>
            <w:r w:rsidRPr="004B40A6">
              <w:rPr>
                <w:rFonts w:cs="Calibri"/>
                <w:sz w:val="22"/>
                <w:lang w:val="en-GB"/>
              </w:rPr>
              <w:t>emic index.</w:t>
            </w:r>
          </w:p>
          <w:p w14:paraId="6818D3BC"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Insulin therapy- types of insulins, selection of dose and principles of insulin administration.</w:t>
            </w:r>
          </w:p>
          <w:p w14:paraId="1B7FB1A2"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The importance of physical activity in the treatment of diabetes.</w:t>
            </w:r>
          </w:p>
          <w:p w14:paraId="0CCE61A1" w14:textId="77777777" w:rsidR="00E37F02" w:rsidRPr="004B40A6" w:rsidRDefault="00E37F02" w:rsidP="008C517B">
            <w:pPr>
              <w:ind w:left="176" w:right="-117" w:hanging="139"/>
              <w:jc w:val="left"/>
              <w:rPr>
                <w:rFonts w:cs="Calibri"/>
                <w:sz w:val="22"/>
                <w:lang w:val="en-GB"/>
              </w:rPr>
            </w:pPr>
            <w:r w:rsidRPr="004B40A6">
              <w:rPr>
                <w:rFonts w:cs="Calibri"/>
                <w:sz w:val="22"/>
                <w:lang w:val="en-GB"/>
              </w:rPr>
              <w:t>- Elements of self-monitoring in diabetes.</w:t>
            </w:r>
          </w:p>
          <w:p w14:paraId="1272CDB7" w14:textId="648425CB" w:rsidR="004E7AA2" w:rsidRPr="004B40A6" w:rsidRDefault="00E37F02" w:rsidP="008C517B">
            <w:pPr>
              <w:ind w:left="176" w:right="-117" w:hanging="139"/>
              <w:jc w:val="left"/>
              <w:rPr>
                <w:rFonts w:cs="Calibri"/>
                <w:sz w:val="22"/>
                <w:lang w:val="en-GB"/>
              </w:rPr>
            </w:pPr>
            <w:r w:rsidRPr="004B40A6">
              <w:rPr>
                <w:rFonts w:cs="Calibri"/>
                <w:sz w:val="22"/>
                <w:lang w:val="en-GB"/>
              </w:rPr>
              <w:t>- Principles of therapeutic education. Standard of therapeutic education of patients in type 1 or type 2 diabetes.</w:t>
            </w:r>
          </w:p>
        </w:tc>
        <w:tc>
          <w:tcPr>
            <w:tcW w:w="963" w:type="dxa"/>
            <w:tcBorders>
              <w:top w:val="single" w:sz="4" w:space="0" w:color="auto"/>
              <w:left w:val="single" w:sz="4" w:space="0" w:color="auto"/>
              <w:bottom w:val="single" w:sz="4" w:space="0" w:color="auto"/>
              <w:right w:val="single" w:sz="4" w:space="0" w:color="auto"/>
            </w:tcBorders>
          </w:tcPr>
          <w:p w14:paraId="594AB13B" w14:textId="3BC3CCD4"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40AFDE3F"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F827D06"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Nursing a patient with cardiovascular diseases. Participation of the nurse in the diagnosis of cardiovascular diseases.  Preparation of the patient for cardiovascular examinations (echocardiography, CT, MR, cardiac catheterization, coronary angiography, exercise test).</w:t>
            </w:r>
          </w:p>
          <w:p w14:paraId="6C0311B7"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Principles of proper blood pressure measurement and interpretation of values.</w:t>
            </w:r>
          </w:p>
          <w:p w14:paraId="4CCB7EB5"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The procedure for performing a resting ECG. Interpretation of basic abnormalities.</w:t>
            </w:r>
          </w:p>
          <w:p w14:paraId="35C8CEE1"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Methods of monitoring the condition of patients in cardiac diseases.</w:t>
            </w:r>
          </w:p>
          <w:p w14:paraId="73B56181"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The nursing process in selected diseases of the cardiovascular system (coronary artery disease - stable and unstable, heart failure, cardiac rhythm and conduction disorders).</w:t>
            </w:r>
          </w:p>
          <w:p w14:paraId="106A94EB"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Prevention of cardiovascular diseases.</w:t>
            </w:r>
          </w:p>
          <w:p w14:paraId="63DFA302"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Models of rehabilitation after myocardial infarction.</w:t>
            </w:r>
          </w:p>
          <w:p w14:paraId="35C481F0" w14:textId="157D60F1" w:rsidR="004E7AA2" w:rsidRPr="004B40A6" w:rsidRDefault="00317B65" w:rsidP="008C517B">
            <w:pPr>
              <w:ind w:left="176" w:right="-117" w:hanging="139"/>
              <w:jc w:val="left"/>
              <w:rPr>
                <w:rFonts w:cs="Calibri"/>
                <w:sz w:val="22"/>
                <w:lang w:val="en-GB"/>
              </w:rPr>
            </w:pPr>
            <w:r w:rsidRPr="004B40A6">
              <w:rPr>
                <w:rFonts w:cs="Calibri"/>
                <w:sz w:val="22"/>
                <w:lang w:val="en-GB"/>
              </w:rPr>
              <w:t>- Therapeutic education in cardiovascular diseases.</w:t>
            </w:r>
          </w:p>
        </w:tc>
        <w:tc>
          <w:tcPr>
            <w:tcW w:w="963" w:type="dxa"/>
            <w:tcBorders>
              <w:top w:val="single" w:sz="4" w:space="0" w:color="auto"/>
              <w:left w:val="single" w:sz="4" w:space="0" w:color="auto"/>
              <w:bottom w:val="single" w:sz="4" w:space="0" w:color="auto"/>
              <w:right w:val="single" w:sz="4" w:space="0" w:color="auto"/>
            </w:tcBorders>
          </w:tcPr>
          <w:p w14:paraId="4EB995AD" w14:textId="6195C44B"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4314C82D"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0D688D51"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Prevention and treatment of constipation. Standards of management of constipation.</w:t>
            </w:r>
          </w:p>
          <w:p w14:paraId="7F021A8A"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Assessment of nutritional status.</w:t>
            </w:r>
          </w:p>
          <w:p w14:paraId="0EC1103B"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Nursing problems and therapeutic education in eating disorders - obesity and malnutrition.</w:t>
            </w:r>
          </w:p>
          <w:p w14:paraId="1F9850B9" w14:textId="77777777" w:rsidR="00317B65" w:rsidRPr="004B40A6" w:rsidRDefault="00317B65" w:rsidP="008C517B">
            <w:pPr>
              <w:ind w:left="176" w:right="-117" w:hanging="139"/>
              <w:jc w:val="left"/>
              <w:rPr>
                <w:rFonts w:cs="Calibri"/>
                <w:sz w:val="22"/>
                <w:lang w:val="en-GB"/>
              </w:rPr>
            </w:pPr>
            <w:r w:rsidRPr="004B40A6">
              <w:rPr>
                <w:rFonts w:cs="Calibri"/>
                <w:sz w:val="22"/>
                <w:lang w:val="en-GB"/>
              </w:rPr>
              <w:t>- Patient education in selected internal medicine diseases- presentation.</w:t>
            </w:r>
          </w:p>
          <w:p w14:paraId="6F4BEA54" w14:textId="315D7FE8" w:rsidR="004E7AA2" w:rsidRPr="004B40A6" w:rsidRDefault="00317B65" w:rsidP="008C517B">
            <w:pPr>
              <w:ind w:left="176" w:right="-117" w:hanging="139"/>
              <w:jc w:val="left"/>
              <w:rPr>
                <w:rFonts w:cs="Calibri"/>
                <w:sz w:val="22"/>
                <w:lang w:val="en-GB"/>
              </w:rPr>
            </w:pPr>
            <w:r w:rsidRPr="004B40A6">
              <w:rPr>
                <w:rFonts w:cs="Calibri"/>
                <w:sz w:val="22"/>
                <w:lang w:val="en-GB"/>
              </w:rPr>
              <w:t>- Course credit.</w:t>
            </w:r>
          </w:p>
        </w:tc>
        <w:tc>
          <w:tcPr>
            <w:tcW w:w="963" w:type="dxa"/>
            <w:tcBorders>
              <w:top w:val="single" w:sz="4" w:space="0" w:color="auto"/>
              <w:left w:val="single" w:sz="4" w:space="0" w:color="auto"/>
              <w:bottom w:val="single" w:sz="4" w:space="0" w:color="auto"/>
              <w:right w:val="single" w:sz="4" w:space="0" w:color="auto"/>
            </w:tcBorders>
          </w:tcPr>
          <w:p w14:paraId="4E69920C" w14:textId="499864EF"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315BE26C"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32C73324" w14:textId="5930FA9C" w:rsidR="0072027C" w:rsidRPr="004B40A6" w:rsidRDefault="0072027C" w:rsidP="008C517B">
            <w:pPr>
              <w:ind w:left="176" w:right="-117" w:hanging="139"/>
              <w:jc w:val="left"/>
              <w:rPr>
                <w:rFonts w:cs="Calibri"/>
                <w:sz w:val="22"/>
                <w:lang w:val="en-GB"/>
              </w:rPr>
            </w:pPr>
            <w:r w:rsidRPr="004B40A6">
              <w:rPr>
                <w:rFonts w:cs="Calibri"/>
                <w:sz w:val="22"/>
                <w:lang w:val="en-GB"/>
              </w:rPr>
              <w:t>- Recogni</w:t>
            </w:r>
            <w:r w:rsidR="000839CD">
              <w:rPr>
                <w:rFonts w:cs="Calibri"/>
                <w:sz w:val="22"/>
                <w:lang w:val="en-GB"/>
              </w:rPr>
              <w:t>s</w:t>
            </w:r>
            <w:r w:rsidRPr="004B40A6">
              <w:rPr>
                <w:rFonts w:cs="Calibri"/>
                <w:sz w:val="22"/>
                <w:lang w:val="en-GB"/>
              </w:rPr>
              <w:t xml:space="preserve">ing nursing problems and planning nursing interventions in osteoarticular and muscular diseases.   </w:t>
            </w:r>
          </w:p>
          <w:p w14:paraId="1F01CA0A" w14:textId="203076D9" w:rsidR="0072027C" w:rsidRPr="004B40A6" w:rsidRDefault="0072027C" w:rsidP="008C517B">
            <w:pPr>
              <w:ind w:left="176" w:right="-117" w:hanging="139"/>
              <w:jc w:val="left"/>
              <w:rPr>
                <w:rFonts w:cs="Calibri"/>
                <w:sz w:val="22"/>
                <w:lang w:val="en-GB"/>
              </w:rPr>
            </w:pPr>
            <w:r w:rsidRPr="004B40A6">
              <w:rPr>
                <w:rFonts w:cs="Calibri"/>
                <w:sz w:val="22"/>
                <w:lang w:val="en-GB"/>
              </w:rPr>
              <w:t xml:space="preserve">- </w:t>
            </w:r>
            <w:r w:rsidR="000839CD">
              <w:rPr>
                <w:rFonts w:cs="Calibri"/>
                <w:sz w:val="22"/>
                <w:lang w:val="en-GB"/>
              </w:rPr>
              <w:t>Nurse p</w:t>
            </w:r>
            <w:r w:rsidRPr="004B40A6">
              <w:rPr>
                <w:rFonts w:cs="Calibri"/>
                <w:sz w:val="22"/>
                <w:lang w:val="en-GB"/>
              </w:rPr>
              <w:t xml:space="preserve">articipation  in the process of improvement and pharmacological and non-pharmacological treatment of patients with musculoskeletal dysfunction. </w:t>
            </w:r>
          </w:p>
          <w:p w14:paraId="22B0B2EF" w14:textId="77777777" w:rsidR="0072027C" w:rsidRPr="004B40A6" w:rsidRDefault="0072027C" w:rsidP="008C517B">
            <w:pPr>
              <w:ind w:left="176" w:right="-117" w:hanging="139"/>
              <w:jc w:val="left"/>
              <w:rPr>
                <w:rFonts w:cs="Calibri"/>
                <w:sz w:val="22"/>
                <w:lang w:val="en-GB"/>
              </w:rPr>
            </w:pPr>
            <w:r w:rsidRPr="004B40A6">
              <w:rPr>
                <w:rFonts w:cs="Calibri"/>
                <w:sz w:val="22"/>
                <w:lang w:val="en-GB"/>
              </w:rPr>
              <w:t>- Nursing of patients with rheumatoid arthritis, osteoarthritis of the peripheral joints, ankylosing spondylitis.</w:t>
            </w:r>
          </w:p>
          <w:p w14:paraId="2D8CE5D2" w14:textId="6FCD315F" w:rsidR="004E7AA2" w:rsidRPr="004B40A6" w:rsidRDefault="0072027C" w:rsidP="008C517B">
            <w:pPr>
              <w:ind w:left="176" w:right="-117" w:hanging="139"/>
              <w:jc w:val="left"/>
              <w:rPr>
                <w:rFonts w:cs="Calibri"/>
                <w:sz w:val="22"/>
                <w:lang w:val="en-GB"/>
              </w:rPr>
            </w:pPr>
            <w:r w:rsidRPr="004B40A6">
              <w:rPr>
                <w:rFonts w:cs="Calibri"/>
                <w:sz w:val="22"/>
                <w:lang w:val="en-GB"/>
              </w:rPr>
              <w:t>- Nursing care of patients with osteoporosis.</w:t>
            </w:r>
          </w:p>
        </w:tc>
        <w:tc>
          <w:tcPr>
            <w:tcW w:w="963" w:type="dxa"/>
            <w:tcBorders>
              <w:top w:val="single" w:sz="4" w:space="0" w:color="auto"/>
              <w:left w:val="single" w:sz="4" w:space="0" w:color="auto"/>
              <w:bottom w:val="single" w:sz="4" w:space="0" w:color="auto"/>
              <w:right w:val="single" w:sz="4" w:space="0" w:color="auto"/>
            </w:tcBorders>
          </w:tcPr>
          <w:p w14:paraId="11597EA3" w14:textId="7665100B"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1BE58DE2"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79281E71" w14:textId="5DA3EDF6" w:rsidR="0072027C" w:rsidRPr="004B40A6" w:rsidRDefault="0072027C" w:rsidP="008C517B">
            <w:pPr>
              <w:ind w:left="176" w:right="-117" w:hanging="139"/>
              <w:jc w:val="left"/>
              <w:rPr>
                <w:rFonts w:cs="Calibri"/>
                <w:sz w:val="22"/>
                <w:lang w:val="en-GB"/>
              </w:rPr>
            </w:pPr>
            <w:r w:rsidRPr="004B40A6">
              <w:rPr>
                <w:rFonts w:cs="Calibri"/>
                <w:sz w:val="22"/>
                <w:lang w:val="en-GB"/>
              </w:rPr>
              <w:t xml:space="preserve">- </w:t>
            </w:r>
            <w:r w:rsidR="000839CD" w:rsidRPr="000839CD">
              <w:rPr>
                <w:rFonts w:cs="Calibri"/>
                <w:sz w:val="22"/>
                <w:lang w:val="en-GB"/>
              </w:rPr>
              <w:t>Diagnostic tests in haematological disorders (haematological, biochemical tests, bone marrow puncture).</w:t>
            </w:r>
          </w:p>
          <w:p w14:paraId="1324C30C" w14:textId="3AE3F479" w:rsidR="0072027C" w:rsidRPr="004B40A6" w:rsidRDefault="0072027C" w:rsidP="008C517B">
            <w:pPr>
              <w:ind w:left="176" w:right="-117" w:hanging="139"/>
              <w:jc w:val="left"/>
              <w:rPr>
                <w:rFonts w:cs="Calibri"/>
                <w:sz w:val="22"/>
                <w:lang w:val="en-GB"/>
              </w:rPr>
            </w:pPr>
            <w:r w:rsidRPr="004B40A6">
              <w:rPr>
                <w:rFonts w:cs="Calibri"/>
                <w:sz w:val="22"/>
                <w:lang w:val="en-GB"/>
              </w:rPr>
              <w:t xml:space="preserve">- Principles of administration of </w:t>
            </w:r>
            <w:proofErr w:type="spellStart"/>
            <w:r w:rsidR="006541FD" w:rsidRPr="006541FD">
              <w:rPr>
                <w:rFonts w:cs="Calibri"/>
                <w:sz w:val="22"/>
                <w:lang w:val="en-GB"/>
              </w:rPr>
              <w:t>cytostatics</w:t>
            </w:r>
            <w:proofErr w:type="spellEnd"/>
            <w:r w:rsidRPr="004B40A6">
              <w:rPr>
                <w:rFonts w:cs="Calibri"/>
                <w:sz w:val="22"/>
                <w:lang w:val="en-GB"/>
              </w:rPr>
              <w:t>. Basic principles of radiological protection. Nursing of the patient undergoing radio- or chemotherapy.</w:t>
            </w:r>
          </w:p>
          <w:p w14:paraId="045B6FB7" w14:textId="562696A7" w:rsidR="0072027C" w:rsidRPr="004B40A6" w:rsidRDefault="0072027C" w:rsidP="008C517B">
            <w:pPr>
              <w:ind w:left="176" w:right="-117" w:hanging="139"/>
              <w:jc w:val="left"/>
              <w:rPr>
                <w:rFonts w:cs="Calibri"/>
                <w:sz w:val="22"/>
                <w:lang w:val="en-GB"/>
              </w:rPr>
            </w:pPr>
            <w:r w:rsidRPr="004B40A6">
              <w:rPr>
                <w:rFonts w:cs="Calibri"/>
                <w:sz w:val="22"/>
                <w:lang w:val="en-GB"/>
              </w:rPr>
              <w:t>- Nursing problems in acute and chronic leuk</w:t>
            </w:r>
            <w:r w:rsidR="006541FD">
              <w:rPr>
                <w:rFonts w:cs="Calibri"/>
                <w:sz w:val="22"/>
                <w:lang w:val="en-GB"/>
              </w:rPr>
              <w:t>a</w:t>
            </w:r>
            <w:r w:rsidRPr="004B40A6">
              <w:rPr>
                <w:rFonts w:cs="Calibri"/>
                <w:sz w:val="22"/>
                <w:lang w:val="en-GB"/>
              </w:rPr>
              <w:t>emia.</w:t>
            </w:r>
          </w:p>
          <w:p w14:paraId="42D9767A" w14:textId="216E7690" w:rsidR="0072027C" w:rsidRPr="004B40A6" w:rsidRDefault="0072027C" w:rsidP="008C517B">
            <w:pPr>
              <w:ind w:left="176" w:right="-117" w:hanging="139"/>
              <w:jc w:val="left"/>
              <w:rPr>
                <w:rFonts w:cs="Calibri"/>
                <w:sz w:val="22"/>
                <w:lang w:val="en-GB"/>
              </w:rPr>
            </w:pPr>
            <w:r w:rsidRPr="004B40A6">
              <w:rPr>
                <w:rFonts w:cs="Calibri"/>
                <w:sz w:val="22"/>
                <w:lang w:val="en-GB"/>
              </w:rPr>
              <w:t>- H</w:t>
            </w:r>
            <w:r w:rsidR="006541FD">
              <w:rPr>
                <w:rFonts w:cs="Calibri"/>
                <w:sz w:val="22"/>
                <w:lang w:val="en-GB"/>
              </w:rPr>
              <w:t>a</w:t>
            </w:r>
            <w:r w:rsidRPr="004B40A6">
              <w:rPr>
                <w:rFonts w:cs="Calibri"/>
                <w:sz w:val="22"/>
                <w:lang w:val="en-GB"/>
              </w:rPr>
              <w:t>emorrhagic septicaemia-nursing care.</w:t>
            </w:r>
          </w:p>
          <w:p w14:paraId="66646DC4" w14:textId="25C72963" w:rsidR="004E7AA2" w:rsidRPr="004B40A6" w:rsidRDefault="0072027C" w:rsidP="008C517B">
            <w:pPr>
              <w:ind w:left="176" w:right="-117" w:hanging="139"/>
              <w:jc w:val="left"/>
              <w:rPr>
                <w:rFonts w:cs="Calibri"/>
                <w:sz w:val="22"/>
                <w:lang w:val="en-GB"/>
              </w:rPr>
            </w:pPr>
            <w:r w:rsidRPr="004B40A6">
              <w:rPr>
                <w:rFonts w:cs="Calibri"/>
                <w:sz w:val="22"/>
                <w:lang w:val="en-GB"/>
              </w:rPr>
              <w:t>- Iron deficiency an</w:t>
            </w:r>
            <w:r w:rsidR="006541FD">
              <w:rPr>
                <w:rFonts w:cs="Calibri"/>
                <w:sz w:val="22"/>
                <w:lang w:val="en-GB"/>
              </w:rPr>
              <w:t>a</w:t>
            </w:r>
            <w:r w:rsidRPr="004B40A6">
              <w:rPr>
                <w:rFonts w:cs="Calibri"/>
                <w:sz w:val="22"/>
                <w:lang w:val="en-GB"/>
              </w:rPr>
              <w:t>emia- the nursing process.</w:t>
            </w:r>
          </w:p>
        </w:tc>
        <w:tc>
          <w:tcPr>
            <w:tcW w:w="963" w:type="dxa"/>
            <w:tcBorders>
              <w:top w:val="single" w:sz="4" w:space="0" w:color="auto"/>
              <w:left w:val="single" w:sz="4" w:space="0" w:color="auto"/>
              <w:bottom w:val="single" w:sz="4" w:space="0" w:color="auto"/>
              <w:right w:val="single" w:sz="4" w:space="0" w:color="auto"/>
            </w:tcBorders>
          </w:tcPr>
          <w:p w14:paraId="35D3DD82" w14:textId="1E25736E"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E7AA2" w:rsidRPr="004B40A6" w14:paraId="120104EE"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0D05F915" w14:textId="77777777" w:rsidR="0072027C" w:rsidRPr="004B40A6" w:rsidRDefault="0072027C" w:rsidP="008C517B">
            <w:pPr>
              <w:ind w:left="176" w:right="-117" w:hanging="139"/>
              <w:jc w:val="left"/>
              <w:rPr>
                <w:rFonts w:cs="Calibri"/>
                <w:sz w:val="22"/>
                <w:lang w:val="en-GB"/>
              </w:rPr>
            </w:pPr>
            <w:r w:rsidRPr="004B40A6">
              <w:rPr>
                <w:rFonts w:cs="Calibri"/>
                <w:sz w:val="22"/>
                <w:lang w:val="en-GB"/>
              </w:rPr>
              <w:t>- Diagnostic tests in disorders of the urinary system (urinalysis - general, for culture, renal biopsy).</w:t>
            </w:r>
          </w:p>
          <w:p w14:paraId="39315898" w14:textId="77777777" w:rsidR="0072027C" w:rsidRPr="004B40A6" w:rsidRDefault="0072027C" w:rsidP="008C517B">
            <w:pPr>
              <w:ind w:left="176" w:right="-117" w:hanging="139"/>
              <w:jc w:val="left"/>
              <w:rPr>
                <w:rFonts w:cs="Calibri"/>
                <w:sz w:val="22"/>
                <w:lang w:val="en-GB"/>
              </w:rPr>
            </w:pPr>
            <w:r w:rsidRPr="004B40A6">
              <w:rPr>
                <w:rFonts w:cs="Calibri"/>
                <w:sz w:val="22"/>
                <w:lang w:val="en-GB"/>
              </w:rPr>
              <w:t>- Standard of bladder catheterization and nursing of a patient with a Foley catheter in place.</w:t>
            </w:r>
          </w:p>
          <w:p w14:paraId="3520A160" w14:textId="77777777" w:rsidR="0072027C" w:rsidRPr="004B40A6" w:rsidRDefault="0072027C" w:rsidP="008C517B">
            <w:pPr>
              <w:ind w:left="176" w:right="-117" w:hanging="139"/>
              <w:jc w:val="left"/>
              <w:rPr>
                <w:rFonts w:cs="Calibri"/>
                <w:sz w:val="22"/>
                <w:lang w:val="en-GB"/>
              </w:rPr>
            </w:pPr>
            <w:r w:rsidRPr="004B40A6">
              <w:rPr>
                <w:rFonts w:cs="Calibri"/>
                <w:sz w:val="22"/>
                <w:lang w:val="en-GB"/>
              </w:rPr>
              <w:t>- Participation of the nurse in pharmacological and non-pharmacological treatment of kidney diseases (acute renal failure, chronic kidney disease).</w:t>
            </w:r>
          </w:p>
          <w:p w14:paraId="3FDBB7C4" w14:textId="77777777" w:rsidR="0072027C" w:rsidRPr="004B40A6" w:rsidRDefault="0072027C" w:rsidP="008C517B">
            <w:pPr>
              <w:ind w:left="176" w:right="-117" w:hanging="139"/>
              <w:jc w:val="left"/>
              <w:rPr>
                <w:rFonts w:cs="Calibri"/>
                <w:sz w:val="22"/>
                <w:lang w:val="en-GB"/>
              </w:rPr>
            </w:pPr>
            <w:r w:rsidRPr="004B40A6">
              <w:rPr>
                <w:rFonts w:cs="Calibri"/>
                <w:sz w:val="22"/>
                <w:lang w:val="en-GB"/>
              </w:rPr>
              <w:t>- Urinary incontinence. Problems of nursing and rehabilitation.</w:t>
            </w:r>
          </w:p>
          <w:p w14:paraId="1E909030" w14:textId="6B25B683" w:rsidR="004E7AA2" w:rsidRPr="004B40A6" w:rsidRDefault="0072027C" w:rsidP="008C517B">
            <w:pPr>
              <w:ind w:left="176" w:right="-117" w:hanging="139"/>
              <w:jc w:val="left"/>
              <w:rPr>
                <w:rFonts w:cs="Calibri"/>
                <w:sz w:val="22"/>
                <w:lang w:val="en-GB"/>
              </w:rPr>
            </w:pPr>
            <w:r w:rsidRPr="004B40A6">
              <w:rPr>
                <w:rFonts w:cs="Calibri"/>
                <w:sz w:val="22"/>
                <w:lang w:val="en-GB"/>
              </w:rPr>
              <w:t>- Colloquium 1.</w:t>
            </w:r>
          </w:p>
        </w:tc>
        <w:tc>
          <w:tcPr>
            <w:tcW w:w="963" w:type="dxa"/>
            <w:tcBorders>
              <w:top w:val="single" w:sz="4" w:space="0" w:color="auto"/>
              <w:left w:val="single" w:sz="4" w:space="0" w:color="auto"/>
              <w:bottom w:val="single" w:sz="4" w:space="0" w:color="auto"/>
              <w:right w:val="single" w:sz="4" w:space="0" w:color="auto"/>
            </w:tcBorders>
          </w:tcPr>
          <w:p w14:paraId="2AF84879" w14:textId="1DC9F923" w:rsidR="004E7AA2" w:rsidRPr="008C517B" w:rsidRDefault="004E7AA2" w:rsidP="004E7AA2">
            <w:pPr>
              <w:tabs>
                <w:tab w:val="left" w:pos="276"/>
              </w:tabs>
              <w:ind w:left="40" w:right="21" w:firstLine="0"/>
              <w:jc w:val="center"/>
              <w:rPr>
                <w:rFonts w:cs="Calibri"/>
                <w:bCs/>
                <w:sz w:val="22"/>
                <w:lang w:val="en-GB"/>
              </w:rPr>
            </w:pPr>
            <w:r w:rsidRPr="008C517B">
              <w:rPr>
                <w:bCs/>
                <w:sz w:val="22"/>
                <w:lang w:val="en-GB"/>
              </w:rPr>
              <w:t>10</w:t>
            </w:r>
          </w:p>
        </w:tc>
      </w:tr>
      <w:tr w:rsidR="004901A4" w:rsidRPr="004B40A6" w14:paraId="3ABFF4EE" w14:textId="77777777" w:rsidTr="008C517B">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37375BCD"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Nursing care of patients with endocrine disorders (hyper- and hypothyroidism, adrenal hyper- and hypothyroidism, metabolic syndrome).</w:t>
            </w:r>
          </w:p>
          <w:p w14:paraId="61C9A249"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xml:space="preserve">- Educational guidelines for patients with endocrine disorders. </w:t>
            </w:r>
          </w:p>
          <w:p w14:paraId="0F63AA0E"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Urinary tract infections - prevention.</w:t>
            </w:r>
          </w:p>
          <w:p w14:paraId="4480145F" w14:textId="7D7FA543" w:rsidR="004901A4" w:rsidRPr="004B40A6" w:rsidRDefault="004901A4" w:rsidP="008C517B">
            <w:pPr>
              <w:ind w:left="176" w:right="-117" w:hanging="139"/>
              <w:jc w:val="left"/>
              <w:rPr>
                <w:rFonts w:cs="Calibri"/>
                <w:sz w:val="22"/>
                <w:lang w:val="en-GB"/>
              </w:rPr>
            </w:pPr>
            <w:r w:rsidRPr="004B40A6">
              <w:rPr>
                <w:rFonts w:cs="Calibri"/>
                <w:sz w:val="22"/>
                <w:lang w:val="en-GB"/>
              </w:rPr>
              <w:lastRenderedPageBreak/>
              <w:t>- Nephrolithiasis - management during colic attack and during asymptomatic periods.</w:t>
            </w:r>
          </w:p>
        </w:tc>
        <w:tc>
          <w:tcPr>
            <w:tcW w:w="963" w:type="dxa"/>
            <w:tcBorders>
              <w:top w:val="single" w:sz="4" w:space="0" w:color="auto"/>
              <w:left w:val="single" w:sz="4" w:space="0" w:color="auto"/>
              <w:bottom w:val="single" w:sz="4" w:space="0" w:color="auto"/>
              <w:right w:val="single" w:sz="4" w:space="0" w:color="auto"/>
            </w:tcBorders>
          </w:tcPr>
          <w:p w14:paraId="009A4E71" w14:textId="138F8A96" w:rsidR="004901A4" w:rsidRPr="008C517B" w:rsidRDefault="004901A4" w:rsidP="004E7AA2">
            <w:pPr>
              <w:tabs>
                <w:tab w:val="left" w:pos="276"/>
              </w:tabs>
              <w:ind w:left="40" w:right="21" w:firstLine="0"/>
              <w:jc w:val="center"/>
              <w:rPr>
                <w:bCs/>
                <w:sz w:val="22"/>
                <w:lang w:val="en-GB"/>
              </w:rPr>
            </w:pPr>
            <w:r w:rsidRPr="008C517B">
              <w:rPr>
                <w:bCs/>
                <w:sz w:val="22"/>
                <w:lang w:val="en-GB"/>
              </w:rPr>
              <w:lastRenderedPageBreak/>
              <w:t>10</w:t>
            </w:r>
          </w:p>
        </w:tc>
      </w:tr>
      <w:tr w:rsidR="004E7AA2" w:rsidRPr="004B40A6" w14:paraId="00BD401C" w14:textId="77777777" w:rsidTr="008C517B">
        <w:trPr>
          <w:trHeight w:val="264"/>
        </w:trPr>
        <w:tc>
          <w:tcPr>
            <w:tcW w:w="8784" w:type="dxa"/>
            <w:gridSpan w:val="4"/>
            <w:tcBorders>
              <w:top w:val="single" w:sz="4" w:space="0" w:color="000000"/>
              <w:left w:val="single" w:sz="4" w:space="0" w:color="000000"/>
              <w:bottom w:val="single" w:sz="4" w:space="0" w:color="000000"/>
              <w:right w:val="single" w:sz="4" w:space="0" w:color="000000"/>
            </w:tcBorders>
            <w:vAlign w:val="center"/>
          </w:tcPr>
          <w:p w14:paraId="1E1753AA"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Nursing problems in connective tissue diseases (systemic scleroderma, systemic lupus erythematosus).</w:t>
            </w:r>
          </w:p>
          <w:p w14:paraId="7FF1622B"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Nursing care of the patient with gout.</w:t>
            </w:r>
          </w:p>
          <w:p w14:paraId="6A4FFB69"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Educational guidelines for patients with connective tissue disorders.</w:t>
            </w:r>
          </w:p>
          <w:p w14:paraId="196CEBA6" w14:textId="77777777" w:rsidR="004901A4" w:rsidRPr="004B40A6" w:rsidRDefault="004901A4" w:rsidP="008C517B">
            <w:pPr>
              <w:ind w:left="176" w:right="-117" w:hanging="139"/>
              <w:jc w:val="left"/>
              <w:rPr>
                <w:rFonts w:cs="Calibri"/>
                <w:sz w:val="22"/>
                <w:lang w:val="en-GB"/>
              </w:rPr>
            </w:pPr>
            <w:r w:rsidRPr="004B40A6">
              <w:rPr>
                <w:rFonts w:cs="Calibri"/>
                <w:sz w:val="22"/>
                <w:lang w:val="en-GB"/>
              </w:rPr>
              <w:t>- Colloquium 2.</w:t>
            </w:r>
          </w:p>
          <w:p w14:paraId="6E26BAA9" w14:textId="0299067E" w:rsidR="004E7AA2" w:rsidRPr="004B40A6" w:rsidRDefault="004901A4" w:rsidP="008C517B">
            <w:pPr>
              <w:ind w:left="176" w:right="-117" w:hanging="139"/>
              <w:jc w:val="left"/>
              <w:rPr>
                <w:rFonts w:cs="Calibri"/>
                <w:sz w:val="22"/>
                <w:lang w:val="en-GB"/>
              </w:rPr>
            </w:pPr>
            <w:r w:rsidRPr="004B40A6">
              <w:rPr>
                <w:rFonts w:cs="Calibri"/>
                <w:sz w:val="22"/>
                <w:lang w:val="en-GB"/>
              </w:rPr>
              <w:t>- Credit for nursing procedures.</w:t>
            </w:r>
          </w:p>
        </w:tc>
        <w:tc>
          <w:tcPr>
            <w:tcW w:w="963" w:type="dxa"/>
            <w:tcBorders>
              <w:top w:val="single" w:sz="4" w:space="0" w:color="000000"/>
              <w:left w:val="single" w:sz="4" w:space="0" w:color="000000"/>
              <w:bottom w:val="single" w:sz="4" w:space="0" w:color="000000"/>
              <w:right w:val="single" w:sz="4" w:space="0" w:color="000000"/>
            </w:tcBorders>
          </w:tcPr>
          <w:p w14:paraId="5ED3DC74" w14:textId="686773B4" w:rsidR="004E7AA2" w:rsidRPr="008C517B" w:rsidRDefault="004E7AA2" w:rsidP="004E7AA2">
            <w:pPr>
              <w:tabs>
                <w:tab w:val="left" w:pos="276"/>
              </w:tabs>
              <w:spacing w:after="0" w:line="240" w:lineRule="auto"/>
              <w:ind w:left="40" w:right="21" w:firstLine="0"/>
              <w:jc w:val="center"/>
              <w:rPr>
                <w:rFonts w:cs="Calibri"/>
                <w:bCs/>
                <w:sz w:val="22"/>
                <w:lang w:val="en-GB"/>
              </w:rPr>
            </w:pPr>
            <w:r w:rsidRPr="008C517B">
              <w:rPr>
                <w:bCs/>
                <w:sz w:val="22"/>
                <w:lang w:val="en-GB"/>
              </w:rPr>
              <w:t>10</w:t>
            </w:r>
          </w:p>
        </w:tc>
      </w:tr>
      <w:tr w:rsidR="00FF28CC" w:rsidRPr="004B40A6" w14:paraId="5B1BFD7C" w14:textId="77777777" w:rsidTr="008C517B">
        <w:trPr>
          <w:trHeight w:val="264"/>
        </w:trPr>
        <w:tc>
          <w:tcPr>
            <w:tcW w:w="8784" w:type="dxa"/>
            <w:gridSpan w:val="4"/>
            <w:tcBorders>
              <w:top w:val="single" w:sz="4" w:space="0" w:color="000000"/>
              <w:left w:val="single" w:sz="4" w:space="0" w:color="000000"/>
              <w:bottom w:val="single" w:sz="4" w:space="0" w:color="000000"/>
              <w:right w:val="single" w:sz="4" w:space="0" w:color="000000"/>
            </w:tcBorders>
            <w:vAlign w:val="center"/>
          </w:tcPr>
          <w:p w14:paraId="675C76E1" w14:textId="5099AA73" w:rsidR="00FF28CC" w:rsidRPr="004B40A6" w:rsidRDefault="00FF28CC" w:rsidP="00FF28CC">
            <w:pPr>
              <w:ind w:left="0" w:right="-117" w:firstLine="0"/>
              <w:jc w:val="left"/>
              <w:rPr>
                <w:rFonts w:cs="Calibri"/>
                <w:b/>
                <w:bCs/>
                <w:sz w:val="22"/>
                <w:lang w:val="en-GB"/>
              </w:rPr>
            </w:pPr>
            <w:r w:rsidRPr="004B40A6">
              <w:rPr>
                <w:rFonts w:cs="Calibri"/>
                <w:b/>
                <w:bCs/>
                <w:sz w:val="22"/>
                <w:lang w:val="en-GB"/>
              </w:rPr>
              <w:t>21.5 Medical Simulations</w:t>
            </w:r>
          </w:p>
        </w:tc>
        <w:tc>
          <w:tcPr>
            <w:tcW w:w="963" w:type="dxa"/>
            <w:tcBorders>
              <w:top w:val="single" w:sz="4" w:space="0" w:color="000000"/>
              <w:left w:val="single" w:sz="4" w:space="0" w:color="000000"/>
              <w:bottom w:val="single" w:sz="4" w:space="0" w:color="000000"/>
              <w:right w:val="single" w:sz="4" w:space="0" w:color="000000"/>
            </w:tcBorders>
          </w:tcPr>
          <w:p w14:paraId="61497BB7" w14:textId="19DBA0D6" w:rsidR="00FF28CC" w:rsidRPr="004B40A6" w:rsidRDefault="00FF28CC" w:rsidP="004E7AA2">
            <w:pPr>
              <w:tabs>
                <w:tab w:val="left" w:pos="276"/>
              </w:tabs>
              <w:spacing w:after="0" w:line="240" w:lineRule="auto"/>
              <w:ind w:left="40" w:right="21" w:firstLine="0"/>
              <w:jc w:val="center"/>
              <w:rPr>
                <w:b/>
                <w:bCs/>
                <w:sz w:val="22"/>
                <w:lang w:val="en-GB"/>
              </w:rPr>
            </w:pPr>
            <w:r w:rsidRPr="004B40A6">
              <w:rPr>
                <w:b/>
                <w:bCs/>
                <w:sz w:val="22"/>
                <w:lang w:val="en-GB"/>
              </w:rPr>
              <w:t>10</w:t>
            </w:r>
          </w:p>
        </w:tc>
      </w:tr>
      <w:tr w:rsidR="00FF28CC" w:rsidRPr="004B40A6" w14:paraId="606817D6" w14:textId="77777777" w:rsidTr="008C517B">
        <w:trPr>
          <w:trHeight w:val="264"/>
        </w:trPr>
        <w:tc>
          <w:tcPr>
            <w:tcW w:w="8784" w:type="dxa"/>
            <w:gridSpan w:val="4"/>
            <w:tcBorders>
              <w:top w:val="single" w:sz="4" w:space="0" w:color="000000"/>
              <w:left w:val="single" w:sz="4" w:space="0" w:color="000000"/>
              <w:bottom w:val="single" w:sz="4" w:space="0" w:color="000000"/>
              <w:right w:val="single" w:sz="4" w:space="0" w:color="000000"/>
            </w:tcBorders>
            <w:vAlign w:val="center"/>
          </w:tcPr>
          <w:p w14:paraId="2CE0A13C" w14:textId="45D44B22" w:rsidR="00FF28CC" w:rsidRPr="004B40A6" w:rsidRDefault="00FF28CC" w:rsidP="008C517B">
            <w:pPr>
              <w:ind w:left="179" w:right="-117" w:firstLine="0"/>
              <w:jc w:val="left"/>
              <w:rPr>
                <w:rFonts w:cs="Calibri"/>
                <w:sz w:val="22"/>
                <w:lang w:val="en-GB"/>
              </w:rPr>
            </w:pPr>
            <w:r w:rsidRPr="004B40A6">
              <w:rPr>
                <w:rFonts w:cs="Calibri"/>
                <w:sz w:val="22"/>
                <w:lang w:val="en-GB"/>
              </w:rPr>
              <w:t>Participation of the nurse in the diagnostic, therapeutic</w:t>
            </w:r>
            <w:r w:rsidR="000E2A15" w:rsidRPr="004B40A6">
              <w:rPr>
                <w:rFonts w:cs="Calibri"/>
                <w:sz w:val="22"/>
                <w:lang w:val="en-GB"/>
              </w:rPr>
              <w:t xml:space="preserve"> </w:t>
            </w:r>
            <w:r w:rsidRPr="004B40A6">
              <w:rPr>
                <w:rFonts w:cs="Calibri"/>
                <w:sz w:val="22"/>
                <w:lang w:val="en-GB"/>
              </w:rPr>
              <w:t>and nursing in selected metabolic, cardiovascular, respiratory, gastrointestinal, urinary diseases - a case study.</w:t>
            </w:r>
          </w:p>
        </w:tc>
        <w:tc>
          <w:tcPr>
            <w:tcW w:w="963" w:type="dxa"/>
            <w:tcBorders>
              <w:top w:val="single" w:sz="4" w:space="0" w:color="000000"/>
              <w:left w:val="single" w:sz="4" w:space="0" w:color="000000"/>
              <w:bottom w:val="single" w:sz="4" w:space="0" w:color="000000"/>
              <w:right w:val="single" w:sz="4" w:space="0" w:color="000000"/>
            </w:tcBorders>
          </w:tcPr>
          <w:p w14:paraId="4096487F" w14:textId="5B4A79EF" w:rsidR="00FF28CC" w:rsidRPr="008C517B" w:rsidRDefault="00FF28CC" w:rsidP="004E7AA2">
            <w:pPr>
              <w:tabs>
                <w:tab w:val="left" w:pos="276"/>
              </w:tabs>
              <w:spacing w:after="0" w:line="240" w:lineRule="auto"/>
              <w:ind w:left="40" w:right="21" w:firstLine="0"/>
              <w:jc w:val="center"/>
              <w:rPr>
                <w:bCs/>
                <w:sz w:val="22"/>
                <w:lang w:val="en-GB"/>
              </w:rPr>
            </w:pPr>
            <w:r w:rsidRPr="008C517B">
              <w:rPr>
                <w:bCs/>
                <w:sz w:val="22"/>
                <w:lang w:val="en-GB"/>
              </w:rPr>
              <w:t>10</w:t>
            </w:r>
          </w:p>
        </w:tc>
      </w:tr>
      <w:tr w:rsidR="00170195" w:rsidRPr="004B40A6" w14:paraId="35B941E2" w14:textId="77777777" w:rsidTr="008C517B">
        <w:trPr>
          <w:trHeight w:val="264"/>
        </w:trPr>
        <w:tc>
          <w:tcPr>
            <w:tcW w:w="8784" w:type="dxa"/>
            <w:gridSpan w:val="4"/>
            <w:tcBorders>
              <w:top w:val="single" w:sz="4" w:space="0" w:color="000000"/>
              <w:left w:val="single" w:sz="4" w:space="0" w:color="000000"/>
              <w:bottom w:val="single" w:sz="4" w:space="0" w:color="000000"/>
              <w:right w:val="single" w:sz="4" w:space="0" w:color="000000"/>
            </w:tcBorders>
            <w:vAlign w:val="center"/>
          </w:tcPr>
          <w:p w14:paraId="75AC9F6A" w14:textId="7C506E16" w:rsidR="00170195" w:rsidRPr="004B40A6" w:rsidRDefault="00170195" w:rsidP="00170195">
            <w:pPr>
              <w:ind w:left="0" w:right="-117" w:firstLine="0"/>
              <w:jc w:val="left"/>
              <w:rPr>
                <w:rFonts w:cs="Calibri"/>
                <w:b/>
                <w:bCs/>
                <w:sz w:val="22"/>
                <w:lang w:val="en-GB"/>
              </w:rPr>
            </w:pPr>
            <w:r w:rsidRPr="004B40A6">
              <w:rPr>
                <w:rFonts w:cs="Calibri"/>
                <w:b/>
                <w:bCs/>
                <w:sz w:val="22"/>
                <w:lang w:val="en-GB"/>
              </w:rPr>
              <w:t>21.</w:t>
            </w:r>
            <w:r w:rsidR="00FF28CC" w:rsidRPr="004B40A6">
              <w:rPr>
                <w:rFonts w:cs="Calibri"/>
                <w:b/>
                <w:bCs/>
                <w:sz w:val="22"/>
                <w:lang w:val="en-GB"/>
              </w:rPr>
              <w:t>6</w:t>
            </w:r>
            <w:r w:rsidRPr="004B40A6">
              <w:rPr>
                <w:rFonts w:cs="Calibri"/>
                <w:b/>
                <w:bCs/>
                <w:sz w:val="22"/>
                <w:lang w:val="en-GB"/>
              </w:rPr>
              <w:t xml:space="preserve"> </w:t>
            </w:r>
            <w:r w:rsidRPr="004B40A6">
              <w:rPr>
                <w:b/>
                <w:sz w:val="22"/>
                <w:lang w:val="en-GB"/>
              </w:rPr>
              <w:t xml:space="preserve"> Self-study</w:t>
            </w:r>
            <w:r w:rsidRPr="004B40A6">
              <w:rPr>
                <w:rFonts w:cs="Calibri"/>
                <w:b/>
                <w:bCs/>
                <w:sz w:val="22"/>
                <w:lang w:val="en-GB"/>
              </w:rPr>
              <w:t xml:space="preserve"> </w:t>
            </w:r>
          </w:p>
        </w:tc>
        <w:tc>
          <w:tcPr>
            <w:tcW w:w="963" w:type="dxa"/>
            <w:tcBorders>
              <w:top w:val="single" w:sz="4" w:space="0" w:color="000000"/>
              <w:left w:val="single" w:sz="4" w:space="0" w:color="000000"/>
              <w:bottom w:val="single" w:sz="4" w:space="0" w:color="000000"/>
              <w:right w:val="single" w:sz="4" w:space="0" w:color="000000"/>
            </w:tcBorders>
            <w:vAlign w:val="center"/>
          </w:tcPr>
          <w:p w14:paraId="7A6CA9C1" w14:textId="36CF0D64" w:rsidR="00170195" w:rsidRPr="004B40A6" w:rsidRDefault="00D951FF" w:rsidP="00D951FF">
            <w:pPr>
              <w:tabs>
                <w:tab w:val="left" w:pos="276"/>
              </w:tabs>
              <w:spacing w:after="0" w:line="240" w:lineRule="auto"/>
              <w:ind w:left="40" w:right="21" w:firstLine="0"/>
              <w:jc w:val="center"/>
              <w:rPr>
                <w:rFonts w:cs="Calibri"/>
                <w:b/>
                <w:bCs/>
                <w:sz w:val="22"/>
                <w:lang w:val="en-GB"/>
              </w:rPr>
            </w:pPr>
            <w:r w:rsidRPr="004B40A6">
              <w:rPr>
                <w:rFonts w:cs="Calibri"/>
                <w:b/>
                <w:bCs/>
                <w:sz w:val="22"/>
                <w:lang w:val="en-GB"/>
              </w:rPr>
              <w:t>30</w:t>
            </w:r>
          </w:p>
        </w:tc>
      </w:tr>
      <w:tr w:rsidR="00170195" w:rsidRPr="004B40A6"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170195" w:rsidRPr="004B40A6" w:rsidRDefault="00170195" w:rsidP="00170195">
            <w:pPr>
              <w:spacing w:after="0" w:line="259" w:lineRule="auto"/>
              <w:ind w:left="58" w:right="0" w:firstLine="0"/>
              <w:jc w:val="left"/>
              <w:rPr>
                <w:sz w:val="22"/>
                <w:lang w:val="en-GB"/>
              </w:rPr>
            </w:pPr>
            <w:r w:rsidRPr="004B40A6">
              <w:rPr>
                <w:b/>
                <w:sz w:val="22"/>
                <w:lang w:val="en-GB"/>
              </w:rPr>
              <w:t xml:space="preserve">22.  Readings </w:t>
            </w:r>
          </w:p>
        </w:tc>
      </w:tr>
      <w:tr w:rsidR="00170195" w:rsidRPr="00F5610C" w14:paraId="32B29CD8" w14:textId="77777777"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098C42D9" w14:textId="64ED3813" w:rsidR="00170195" w:rsidRDefault="008D126E" w:rsidP="007C4777">
            <w:pPr>
              <w:pStyle w:val="Nagwek2"/>
              <w:numPr>
                <w:ilvl w:val="0"/>
                <w:numId w:val="26"/>
              </w:numPr>
              <w:shd w:val="clear" w:color="auto" w:fill="FFFFFF"/>
              <w:spacing w:after="0" w:line="240" w:lineRule="auto"/>
              <w:outlineLvl w:val="1"/>
              <w:rPr>
                <w:rFonts w:cs="Calibri"/>
                <w:b w:val="0"/>
                <w:bCs/>
                <w:sz w:val="22"/>
                <w:lang w:val="en-GB"/>
              </w:rPr>
            </w:pPr>
            <w:r w:rsidRPr="004B40A6">
              <w:rPr>
                <w:rFonts w:cs="Calibri"/>
                <w:b w:val="0"/>
                <w:bCs/>
                <w:sz w:val="22"/>
                <w:lang w:val="en-GB"/>
              </w:rPr>
              <w:t>McMaster Textbook of Internal Medicine - electronic version</w:t>
            </w:r>
          </w:p>
          <w:p w14:paraId="32C46064" w14:textId="4E441454" w:rsidR="007C4777" w:rsidRPr="007C4777" w:rsidRDefault="007C4777" w:rsidP="007C4777">
            <w:pPr>
              <w:pStyle w:val="Akapitzlist"/>
              <w:numPr>
                <w:ilvl w:val="0"/>
                <w:numId w:val="26"/>
              </w:numPr>
              <w:rPr>
                <w:lang w:val="en-GB"/>
              </w:rPr>
            </w:pPr>
            <w:r>
              <w:rPr>
                <w:rFonts w:ascii="Times New Roman" w:hAnsi="Times New Roman"/>
                <w:lang w:val="en-GB"/>
              </w:rPr>
              <w:t>Clinical Nursing Practices. Guidelines for Evidence-Based Practice</w:t>
            </w:r>
          </w:p>
        </w:tc>
      </w:tr>
      <w:tr w:rsidR="00170195" w:rsidRPr="004B40A6"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170195" w:rsidRPr="004B40A6" w:rsidRDefault="00170195" w:rsidP="00170195">
            <w:pPr>
              <w:spacing w:after="0" w:line="259" w:lineRule="auto"/>
              <w:ind w:left="58" w:right="0" w:firstLine="0"/>
              <w:jc w:val="left"/>
              <w:rPr>
                <w:sz w:val="22"/>
                <w:lang w:val="en-GB"/>
              </w:rPr>
            </w:pPr>
            <w:r w:rsidRPr="004B40A6">
              <w:rPr>
                <w:b/>
                <w:sz w:val="22"/>
                <w:lang w:val="en-GB"/>
              </w:rPr>
              <w:t xml:space="preserve">23. .  Detail evaluation criteria  </w:t>
            </w:r>
          </w:p>
        </w:tc>
      </w:tr>
      <w:tr w:rsidR="00170195" w:rsidRPr="00F5610C" w14:paraId="3A3B0E3D" w14:textId="77777777"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14:paraId="5B7A8A4F" w14:textId="77777777" w:rsidR="00990AD0" w:rsidRPr="004B40A6" w:rsidRDefault="00990AD0" w:rsidP="00990AD0">
            <w:pPr>
              <w:spacing w:after="0" w:line="259" w:lineRule="auto"/>
              <w:ind w:left="58" w:right="0" w:firstLine="0"/>
              <w:jc w:val="left"/>
              <w:rPr>
                <w:sz w:val="22"/>
                <w:lang w:val="en-GB"/>
              </w:rPr>
            </w:pPr>
            <w:r w:rsidRPr="004B40A6">
              <w:rPr>
                <w:sz w:val="22"/>
                <w:lang w:val="en-GB"/>
              </w:rPr>
              <w:t xml:space="preserve">As recommended by the controlling bodies. </w:t>
            </w:r>
          </w:p>
          <w:p w14:paraId="0718D7DD" w14:textId="77777777" w:rsidR="00990AD0" w:rsidRPr="004B40A6" w:rsidRDefault="00990AD0" w:rsidP="00990AD0">
            <w:pPr>
              <w:spacing w:after="0" w:line="259" w:lineRule="auto"/>
              <w:ind w:left="58" w:right="0" w:firstLine="0"/>
              <w:jc w:val="left"/>
              <w:rPr>
                <w:sz w:val="22"/>
                <w:lang w:val="en-GB"/>
              </w:rPr>
            </w:pPr>
            <w:r w:rsidRPr="004B40A6">
              <w:rPr>
                <w:sz w:val="22"/>
                <w:lang w:val="en-GB"/>
              </w:rPr>
              <w:t xml:space="preserve">Passing the course - the student has achieved the assumed learning outcomes. </w:t>
            </w:r>
          </w:p>
          <w:p w14:paraId="2FCBD870" w14:textId="5F1DE09F" w:rsidR="00170195" w:rsidRPr="004B40A6" w:rsidRDefault="00990AD0" w:rsidP="00990AD0">
            <w:pPr>
              <w:spacing w:after="0" w:line="259" w:lineRule="auto"/>
              <w:ind w:left="58" w:right="0" w:firstLine="0"/>
              <w:jc w:val="left"/>
              <w:rPr>
                <w:sz w:val="22"/>
                <w:lang w:val="en-GB"/>
              </w:rPr>
            </w:pPr>
            <w:r w:rsidRPr="004B40A6">
              <w:rPr>
                <w:sz w:val="22"/>
                <w:lang w:val="en-GB"/>
              </w:rPr>
              <w:t>Detailed criteria for passing and evaluation of the course are provided in the course regulations.</w:t>
            </w:r>
          </w:p>
        </w:tc>
      </w:tr>
    </w:tbl>
    <w:p w14:paraId="069E13EE" w14:textId="77777777" w:rsidR="008050C4" w:rsidRPr="004B40A6" w:rsidRDefault="008050C4" w:rsidP="008C517B">
      <w:pPr>
        <w:spacing w:after="0" w:line="259" w:lineRule="auto"/>
        <w:ind w:left="0" w:right="0" w:firstLine="0"/>
        <w:jc w:val="left"/>
        <w:rPr>
          <w:lang w:val="en-GB"/>
        </w:rPr>
      </w:pPr>
    </w:p>
    <w:sectPr w:rsidR="008050C4" w:rsidRPr="004B40A6" w:rsidSect="00444D06">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F1026" w14:textId="77777777" w:rsidR="00A13229" w:rsidRDefault="00A13229">
      <w:pPr>
        <w:spacing w:after="0" w:line="240" w:lineRule="auto"/>
      </w:pPr>
      <w:r>
        <w:separator/>
      </w:r>
    </w:p>
  </w:endnote>
  <w:endnote w:type="continuationSeparator" w:id="0">
    <w:p w14:paraId="6CB0044F" w14:textId="77777777" w:rsidR="00A13229" w:rsidRDefault="00A13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23F7BF"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A1026A">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52075" w14:textId="77777777" w:rsidR="00A13229" w:rsidRDefault="00A13229">
      <w:pPr>
        <w:spacing w:after="0" w:line="240" w:lineRule="auto"/>
      </w:pPr>
      <w:r>
        <w:separator/>
      </w:r>
    </w:p>
  </w:footnote>
  <w:footnote w:type="continuationSeparator" w:id="0">
    <w:p w14:paraId="0844C90A" w14:textId="77777777" w:rsidR="00A13229" w:rsidRDefault="00A132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F646702"/>
    <w:multiLevelType w:val="hybridMultilevel"/>
    <w:tmpl w:val="40288AAC"/>
    <w:lvl w:ilvl="0" w:tplc="6AE41B96">
      <w:start w:val="1"/>
      <w:numFmt w:val="decimal"/>
      <w:lvlText w:val="%1."/>
      <w:lvlJc w:val="left"/>
      <w:pPr>
        <w:ind w:left="360" w:hanging="360"/>
      </w:pPr>
      <w:rPr>
        <w:rFonts w:cs="Calibri"/>
        <w:b w:val="0"/>
        <w:bCs/>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0"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3" w15:restartNumberingAfterBreak="0">
    <w:nsid w:val="7B8C7153"/>
    <w:multiLevelType w:val="hybridMultilevel"/>
    <w:tmpl w:val="8D6006FE"/>
    <w:lvl w:ilvl="0" w:tplc="C3D0A208">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4"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5"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5"/>
  </w:num>
  <w:num w:numId="2">
    <w:abstractNumId w:val="2"/>
  </w:num>
  <w:num w:numId="3">
    <w:abstractNumId w:val="9"/>
  </w:num>
  <w:num w:numId="4">
    <w:abstractNumId w:val="3"/>
  </w:num>
  <w:num w:numId="5">
    <w:abstractNumId w:val="10"/>
  </w:num>
  <w:num w:numId="6">
    <w:abstractNumId w:val="15"/>
  </w:num>
  <w:num w:numId="7">
    <w:abstractNumId w:val="16"/>
  </w:num>
  <w:num w:numId="8">
    <w:abstractNumId w:val="14"/>
  </w:num>
  <w:num w:numId="9">
    <w:abstractNumId w:val="11"/>
  </w:num>
  <w:num w:numId="10">
    <w:abstractNumId w:val="8"/>
  </w:num>
  <w:num w:numId="11">
    <w:abstractNumId w:val="5"/>
  </w:num>
  <w:num w:numId="12">
    <w:abstractNumId w:val="0"/>
  </w:num>
  <w:num w:numId="13">
    <w:abstractNumId w:val="17"/>
  </w:num>
  <w:num w:numId="14">
    <w:abstractNumId w:val="21"/>
  </w:num>
  <w:num w:numId="15">
    <w:abstractNumId w:val="12"/>
  </w:num>
  <w:num w:numId="16">
    <w:abstractNumId w:val="13"/>
  </w:num>
  <w:num w:numId="17">
    <w:abstractNumId w:val="22"/>
  </w:num>
  <w:num w:numId="18">
    <w:abstractNumId w:val="1"/>
  </w:num>
  <w:num w:numId="19">
    <w:abstractNumId w:val="19"/>
  </w:num>
  <w:num w:numId="20">
    <w:abstractNumId w:val="18"/>
  </w:num>
  <w:num w:numId="21">
    <w:abstractNumId w:val="24"/>
  </w:num>
  <w:num w:numId="22">
    <w:abstractNumId w:val="7"/>
  </w:num>
  <w:num w:numId="23">
    <w:abstractNumId w:val="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1595E"/>
    <w:rsid w:val="00052014"/>
    <w:rsid w:val="000839CD"/>
    <w:rsid w:val="000B2F46"/>
    <w:rsid w:val="000E2A15"/>
    <w:rsid w:val="000E3BFA"/>
    <w:rsid w:val="00102158"/>
    <w:rsid w:val="001032AA"/>
    <w:rsid w:val="00126027"/>
    <w:rsid w:val="001521BB"/>
    <w:rsid w:val="00170195"/>
    <w:rsid w:val="00185063"/>
    <w:rsid w:val="00186689"/>
    <w:rsid w:val="001879A5"/>
    <w:rsid w:val="001A50EB"/>
    <w:rsid w:val="001A705C"/>
    <w:rsid w:val="001A76A8"/>
    <w:rsid w:val="001D0E72"/>
    <w:rsid w:val="001D3FB4"/>
    <w:rsid w:val="001D544D"/>
    <w:rsid w:val="00200CF8"/>
    <w:rsid w:val="0026298D"/>
    <w:rsid w:val="002B5083"/>
    <w:rsid w:val="002B5DCF"/>
    <w:rsid w:val="002D40AD"/>
    <w:rsid w:val="002D5B65"/>
    <w:rsid w:val="002E307C"/>
    <w:rsid w:val="00306823"/>
    <w:rsid w:val="00317B65"/>
    <w:rsid w:val="00323FC7"/>
    <w:rsid w:val="00332EB5"/>
    <w:rsid w:val="00362735"/>
    <w:rsid w:val="00373860"/>
    <w:rsid w:val="003964FC"/>
    <w:rsid w:val="00421CAD"/>
    <w:rsid w:val="00435959"/>
    <w:rsid w:val="00444D06"/>
    <w:rsid w:val="00446B9B"/>
    <w:rsid w:val="0045046A"/>
    <w:rsid w:val="0046195C"/>
    <w:rsid w:val="00482121"/>
    <w:rsid w:val="004901A4"/>
    <w:rsid w:val="004B40A6"/>
    <w:rsid w:val="004E7AA2"/>
    <w:rsid w:val="00513B26"/>
    <w:rsid w:val="0058605B"/>
    <w:rsid w:val="005A185D"/>
    <w:rsid w:val="005D35E8"/>
    <w:rsid w:val="006541FD"/>
    <w:rsid w:val="00666FB1"/>
    <w:rsid w:val="006C3F7C"/>
    <w:rsid w:val="006D3561"/>
    <w:rsid w:val="006D5E4C"/>
    <w:rsid w:val="006D7761"/>
    <w:rsid w:val="0072027C"/>
    <w:rsid w:val="0072209B"/>
    <w:rsid w:val="00726120"/>
    <w:rsid w:val="00764D04"/>
    <w:rsid w:val="007816D5"/>
    <w:rsid w:val="007910C0"/>
    <w:rsid w:val="007C4777"/>
    <w:rsid w:val="007E3EA7"/>
    <w:rsid w:val="007E3F54"/>
    <w:rsid w:val="008050C4"/>
    <w:rsid w:val="00835326"/>
    <w:rsid w:val="008C517B"/>
    <w:rsid w:val="008D126E"/>
    <w:rsid w:val="0092476C"/>
    <w:rsid w:val="009625C3"/>
    <w:rsid w:val="00971B4E"/>
    <w:rsid w:val="00990AD0"/>
    <w:rsid w:val="009C0383"/>
    <w:rsid w:val="00A1026A"/>
    <w:rsid w:val="00A13229"/>
    <w:rsid w:val="00A175B0"/>
    <w:rsid w:val="00A878DB"/>
    <w:rsid w:val="00AA5BDB"/>
    <w:rsid w:val="00AF2B58"/>
    <w:rsid w:val="00AF4ECF"/>
    <w:rsid w:val="00B06F89"/>
    <w:rsid w:val="00B113E9"/>
    <w:rsid w:val="00B24562"/>
    <w:rsid w:val="00B27F0C"/>
    <w:rsid w:val="00B54177"/>
    <w:rsid w:val="00B82E7D"/>
    <w:rsid w:val="00BA2868"/>
    <w:rsid w:val="00BC3FF8"/>
    <w:rsid w:val="00C4261C"/>
    <w:rsid w:val="00C466F1"/>
    <w:rsid w:val="00C53B72"/>
    <w:rsid w:val="00C6597C"/>
    <w:rsid w:val="00C6746C"/>
    <w:rsid w:val="00CC5EAF"/>
    <w:rsid w:val="00D07363"/>
    <w:rsid w:val="00D21424"/>
    <w:rsid w:val="00D75707"/>
    <w:rsid w:val="00D77893"/>
    <w:rsid w:val="00D8312F"/>
    <w:rsid w:val="00D951FF"/>
    <w:rsid w:val="00D96944"/>
    <w:rsid w:val="00DC230E"/>
    <w:rsid w:val="00DE02A3"/>
    <w:rsid w:val="00DF29EC"/>
    <w:rsid w:val="00DF690F"/>
    <w:rsid w:val="00E26C48"/>
    <w:rsid w:val="00E37F02"/>
    <w:rsid w:val="00E4708E"/>
    <w:rsid w:val="00E632FE"/>
    <w:rsid w:val="00E95559"/>
    <w:rsid w:val="00EA78A0"/>
    <w:rsid w:val="00EF2DFF"/>
    <w:rsid w:val="00F01E01"/>
    <w:rsid w:val="00F167B7"/>
    <w:rsid w:val="00F52F7A"/>
    <w:rsid w:val="00F5610C"/>
    <w:rsid w:val="00F72354"/>
    <w:rsid w:val="00FA426B"/>
    <w:rsid w:val="00FB38F3"/>
    <w:rsid w:val="00FD4AE6"/>
    <w:rsid w:val="00FF2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507">
      <w:bodyDiv w:val="1"/>
      <w:marLeft w:val="0"/>
      <w:marRight w:val="0"/>
      <w:marTop w:val="0"/>
      <w:marBottom w:val="0"/>
      <w:divBdr>
        <w:top w:val="none" w:sz="0" w:space="0" w:color="auto"/>
        <w:left w:val="none" w:sz="0" w:space="0" w:color="auto"/>
        <w:bottom w:val="none" w:sz="0" w:space="0" w:color="auto"/>
        <w:right w:val="none" w:sz="0" w:space="0" w:color="auto"/>
      </w:divBdr>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 w:id="12246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2178</Words>
  <Characters>13074</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8</cp:revision>
  <cp:lastPrinted>2024-10-16T08:03:00Z</cp:lastPrinted>
  <dcterms:created xsi:type="dcterms:W3CDTF">2024-10-10T08:23:00Z</dcterms:created>
  <dcterms:modified xsi:type="dcterms:W3CDTF">2024-10-16T08:03:00Z</dcterms:modified>
</cp:coreProperties>
</file>